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0E8B5" w14:textId="17884A08" w:rsidR="008A1835" w:rsidRDefault="009F6D05" w:rsidP="00487568">
      <w:pPr>
        <w:jc w:val="right"/>
        <w:rPr>
          <w:rFonts w:ascii="Arial" w:hAnsi="Arial" w:cs="Arial"/>
          <w:b/>
          <w:sz w:val="28"/>
        </w:rPr>
      </w:pPr>
      <w:r>
        <w:rPr>
          <w:noProof/>
        </w:rPr>
        <w:drawing>
          <wp:inline distT="0" distB="0" distL="0" distR="0" wp14:anchorId="59F0A417" wp14:editId="1FC0AA93">
            <wp:extent cx="672665" cy="78576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041" cy="793213"/>
                    </a:xfrm>
                    <a:prstGeom prst="rect">
                      <a:avLst/>
                    </a:prstGeom>
                  </pic:spPr>
                </pic:pic>
              </a:graphicData>
            </a:graphic>
          </wp:inline>
        </w:drawing>
      </w:r>
      <w:r>
        <w:rPr>
          <w:noProof/>
        </w:rPr>
        <w:t xml:space="preserve">       </w:t>
      </w:r>
      <w:r>
        <w:rPr>
          <w:noProof/>
        </w:rPr>
        <w:drawing>
          <wp:inline distT="0" distB="0" distL="0" distR="0" wp14:anchorId="15F01297" wp14:editId="2F1AB0B3">
            <wp:extent cx="1333500" cy="868326"/>
            <wp:effectExtent l="0" t="0" r="0" b="8255"/>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047" cy="871938"/>
                    </a:xfrm>
                    <a:prstGeom prst="rect">
                      <a:avLst/>
                    </a:prstGeom>
                    <a:noFill/>
                    <a:ln>
                      <a:noFill/>
                    </a:ln>
                  </pic:spPr>
                </pic:pic>
              </a:graphicData>
            </a:graphic>
          </wp:inline>
        </w:drawing>
      </w:r>
    </w:p>
    <w:p w14:paraId="124C2858" w14:textId="77777777" w:rsidR="0016363A" w:rsidRDefault="0016363A" w:rsidP="008A1835">
      <w:pPr>
        <w:pStyle w:val="Heading1"/>
        <w:jc w:val="center"/>
        <w:rPr>
          <w:rFonts w:ascii="Tahoma" w:hAnsi="Tahoma" w:cs="Tahoma"/>
          <w:noProof/>
          <w:sz w:val="24"/>
          <w:szCs w:val="24"/>
        </w:rPr>
      </w:pPr>
    </w:p>
    <w:p w14:paraId="0EB4817A" w14:textId="77777777" w:rsidR="0016363A" w:rsidRDefault="0016363A" w:rsidP="008A1835">
      <w:pPr>
        <w:pStyle w:val="Heading1"/>
        <w:jc w:val="center"/>
        <w:rPr>
          <w:rFonts w:ascii="Tahoma" w:hAnsi="Tahoma" w:cs="Tahoma"/>
          <w:noProof/>
          <w:sz w:val="24"/>
          <w:szCs w:val="24"/>
        </w:rPr>
      </w:pPr>
    </w:p>
    <w:p w14:paraId="3DD7E011" w14:textId="77777777" w:rsidR="008A1835" w:rsidRDefault="008A1835" w:rsidP="008A1835"/>
    <w:p w14:paraId="1DBBAF3D" w14:textId="77777777" w:rsidR="00593F0A" w:rsidRDefault="006F2CAC" w:rsidP="005564B1">
      <w:pPr>
        <w:jc w:val="center"/>
        <w:rPr>
          <w:rFonts w:ascii="Arial" w:hAnsi="Arial" w:cs="Arial"/>
          <w:b/>
          <w:sz w:val="28"/>
        </w:rPr>
      </w:pPr>
      <w:r>
        <w:rPr>
          <w:rFonts w:ascii="Arial" w:hAnsi="Arial" w:cs="Arial"/>
          <w:b/>
          <w:sz w:val="28"/>
        </w:rPr>
        <w:t>Job Description</w:t>
      </w:r>
    </w:p>
    <w:p w14:paraId="443E8071" w14:textId="77777777" w:rsidR="006F2CAC" w:rsidRDefault="006F2CAC">
      <w:pPr>
        <w:rPr>
          <w:rFonts w:ascii="Arial" w:hAnsi="Arial" w:cs="Arial"/>
          <w:b/>
          <w:sz w:val="28"/>
        </w:rPr>
      </w:pPr>
    </w:p>
    <w:p w14:paraId="2CD23B41" w14:textId="135DFA8E" w:rsidR="006F2CAC" w:rsidRDefault="006F2CAC" w:rsidP="00BD373E">
      <w:pPr>
        <w:ind w:left="2880" w:hanging="2880"/>
        <w:rPr>
          <w:rFonts w:ascii="Arial" w:hAnsi="Arial" w:cs="Arial"/>
        </w:rPr>
      </w:pPr>
      <w:r w:rsidRPr="154FD07A">
        <w:rPr>
          <w:rFonts w:ascii="Arial" w:hAnsi="Arial" w:cs="Arial"/>
          <w:b/>
          <w:bCs/>
        </w:rPr>
        <w:t>Job title</w:t>
      </w:r>
      <w:r>
        <w:tab/>
      </w:r>
      <w:r w:rsidR="3F4DCCC7" w:rsidRPr="154FD07A">
        <w:rPr>
          <w:rFonts w:ascii="Arial" w:hAnsi="Arial" w:cs="Arial"/>
        </w:rPr>
        <w:t xml:space="preserve">Community Engagement </w:t>
      </w:r>
      <w:r w:rsidR="0025182A">
        <w:rPr>
          <w:rFonts w:ascii="Arial" w:hAnsi="Arial" w:cs="Arial"/>
        </w:rPr>
        <w:t>Project Manager</w:t>
      </w:r>
    </w:p>
    <w:p w14:paraId="1837FC0A" w14:textId="378F8C99" w:rsidR="006F2CAC" w:rsidRDefault="006F2CAC" w:rsidP="154FD07A">
      <w:pPr>
        <w:rPr>
          <w:rFonts w:ascii="Arial" w:hAnsi="Arial" w:cs="Arial"/>
        </w:rPr>
      </w:pPr>
    </w:p>
    <w:p w14:paraId="6AE5C326" w14:textId="449E4D72" w:rsidR="005564B1" w:rsidRDefault="006F2CAC" w:rsidP="3A6309E8">
      <w:pPr>
        <w:ind w:left="2880" w:hanging="2880"/>
        <w:rPr>
          <w:rFonts w:ascii="Arial" w:hAnsi="Arial" w:cs="Arial"/>
        </w:rPr>
      </w:pPr>
      <w:r w:rsidRPr="154FD07A">
        <w:rPr>
          <w:rFonts w:ascii="Arial" w:hAnsi="Arial" w:cs="Arial"/>
          <w:b/>
          <w:bCs/>
        </w:rPr>
        <w:t>Working hours</w:t>
      </w:r>
      <w:r>
        <w:tab/>
      </w:r>
      <w:r w:rsidR="211045FC" w:rsidRPr="154FD07A">
        <w:rPr>
          <w:rFonts w:ascii="Arial" w:hAnsi="Arial" w:cs="Arial"/>
        </w:rPr>
        <w:t>Full-time</w:t>
      </w:r>
      <w:r w:rsidR="009F6D05">
        <w:rPr>
          <w:rFonts w:ascii="Arial" w:hAnsi="Arial" w:cs="Arial"/>
        </w:rPr>
        <w:t xml:space="preserve">, 37.5 hours per </w:t>
      </w:r>
      <w:r w:rsidR="0025182A">
        <w:rPr>
          <w:rFonts w:ascii="Arial" w:hAnsi="Arial" w:cs="Arial"/>
        </w:rPr>
        <w:t>week</w:t>
      </w:r>
    </w:p>
    <w:p w14:paraId="2457E8D2" w14:textId="720FA348" w:rsidR="3A6309E8" w:rsidRDefault="3A6309E8" w:rsidP="3A6309E8">
      <w:pPr>
        <w:ind w:left="2880" w:hanging="2880"/>
        <w:rPr>
          <w:szCs w:val="24"/>
        </w:rPr>
      </w:pPr>
    </w:p>
    <w:p w14:paraId="0B7C6FAF" w14:textId="5BB9F72D" w:rsidR="005564B1" w:rsidRPr="005564B1" w:rsidRDefault="005564B1" w:rsidP="154FD07A">
      <w:pPr>
        <w:rPr>
          <w:rFonts w:ascii="Arial" w:hAnsi="Arial" w:cs="Arial"/>
        </w:rPr>
      </w:pPr>
      <w:r w:rsidRPr="154FD07A">
        <w:rPr>
          <w:rFonts w:ascii="Arial" w:hAnsi="Arial" w:cs="Arial"/>
          <w:b/>
          <w:bCs/>
        </w:rPr>
        <w:t xml:space="preserve">Salary </w:t>
      </w:r>
      <w:r>
        <w:tab/>
      </w:r>
      <w:r>
        <w:tab/>
      </w:r>
      <w:r>
        <w:tab/>
      </w:r>
      <w:r w:rsidR="008C6BCE" w:rsidRPr="154FD07A">
        <w:rPr>
          <w:rFonts w:ascii="Arial" w:hAnsi="Arial" w:cs="Arial"/>
        </w:rPr>
        <w:t>£</w:t>
      </w:r>
      <w:r w:rsidR="0025182A">
        <w:rPr>
          <w:rFonts w:ascii="Arial" w:hAnsi="Arial" w:cs="Arial"/>
        </w:rPr>
        <w:t>30</w:t>
      </w:r>
      <w:r w:rsidR="00E1216E">
        <w:rPr>
          <w:rFonts w:ascii="Arial" w:hAnsi="Arial" w:cs="Arial"/>
        </w:rPr>
        <w:t>k-£32</w:t>
      </w:r>
      <w:r w:rsidR="0025182A">
        <w:rPr>
          <w:rFonts w:ascii="Arial" w:hAnsi="Arial" w:cs="Arial"/>
        </w:rPr>
        <w:t>k</w:t>
      </w:r>
    </w:p>
    <w:p w14:paraId="3FD54F30" w14:textId="77777777" w:rsidR="006F2CAC" w:rsidRDefault="006F2CAC">
      <w:pPr>
        <w:rPr>
          <w:rFonts w:ascii="Arial" w:hAnsi="Arial" w:cs="Arial"/>
          <w:szCs w:val="24"/>
        </w:rPr>
      </w:pPr>
    </w:p>
    <w:p w14:paraId="72CFFDFE" w14:textId="084C5417" w:rsidR="006F2CAC" w:rsidRDefault="006F2CAC">
      <w:pPr>
        <w:rPr>
          <w:rFonts w:ascii="Arial" w:hAnsi="Arial" w:cs="Arial"/>
        </w:rPr>
      </w:pPr>
      <w:r w:rsidRPr="154FD07A">
        <w:rPr>
          <w:rFonts w:ascii="Arial" w:hAnsi="Arial" w:cs="Arial"/>
          <w:b/>
          <w:bCs/>
        </w:rPr>
        <w:t>Accountable to</w:t>
      </w:r>
      <w:r>
        <w:tab/>
      </w:r>
      <w:r>
        <w:tab/>
      </w:r>
      <w:r w:rsidR="00B9343E">
        <w:rPr>
          <w:rFonts w:ascii="Arial" w:hAnsi="Arial" w:cs="Arial"/>
        </w:rPr>
        <w:t>CEO</w:t>
      </w:r>
    </w:p>
    <w:p w14:paraId="16AA9818" w14:textId="77777777" w:rsidR="006D19B9" w:rsidRDefault="006D19B9">
      <w:pPr>
        <w:rPr>
          <w:rFonts w:ascii="Arial" w:hAnsi="Arial" w:cs="Arial"/>
          <w:szCs w:val="24"/>
        </w:rPr>
      </w:pPr>
    </w:p>
    <w:p w14:paraId="304FECE4" w14:textId="0D26FB48" w:rsidR="005564B1" w:rsidRDefault="005564B1" w:rsidP="3A6309E8">
      <w:pPr>
        <w:ind w:left="2880" w:hanging="2880"/>
        <w:rPr>
          <w:rFonts w:ascii="Arial" w:hAnsi="Arial" w:cs="Arial"/>
        </w:rPr>
      </w:pPr>
      <w:r w:rsidRPr="154FD07A">
        <w:rPr>
          <w:rFonts w:ascii="Arial" w:hAnsi="Arial" w:cs="Arial"/>
          <w:b/>
          <w:bCs/>
        </w:rPr>
        <w:t>Term of Contract</w:t>
      </w:r>
      <w:r w:rsidRPr="154FD07A">
        <w:rPr>
          <w:rFonts w:ascii="Arial" w:hAnsi="Arial" w:cs="Arial"/>
        </w:rPr>
        <w:t xml:space="preserve"> </w:t>
      </w:r>
      <w:r>
        <w:tab/>
      </w:r>
      <w:r w:rsidR="5782B17C" w:rsidRPr="154FD07A">
        <w:rPr>
          <w:rFonts w:ascii="Arial" w:hAnsi="Arial" w:cs="Arial"/>
        </w:rPr>
        <w:t>Until March 31</w:t>
      </w:r>
      <w:r w:rsidR="5782B17C" w:rsidRPr="154FD07A">
        <w:rPr>
          <w:rFonts w:ascii="Arial" w:hAnsi="Arial" w:cs="Arial"/>
          <w:vertAlign w:val="superscript"/>
        </w:rPr>
        <w:t>st</w:t>
      </w:r>
      <w:proofErr w:type="gramStart"/>
      <w:r w:rsidR="5782B17C" w:rsidRPr="154FD07A">
        <w:rPr>
          <w:rFonts w:ascii="Arial" w:hAnsi="Arial" w:cs="Arial"/>
        </w:rPr>
        <w:t xml:space="preserve"> 2024</w:t>
      </w:r>
      <w:proofErr w:type="gramEnd"/>
      <w:r w:rsidR="5782B17C" w:rsidRPr="154FD07A">
        <w:rPr>
          <w:rFonts w:ascii="Arial" w:hAnsi="Arial" w:cs="Arial"/>
        </w:rPr>
        <w:t xml:space="preserve"> </w:t>
      </w:r>
      <w:r w:rsidR="006D19B9">
        <w:rPr>
          <w:rFonts w:ascii="Arial" w:hAnsi="Arial" w:cs="Arial"/>
        </w:rPr>
        <w:t>(with option to extend if further funding can be obtained)</w:t>
      </w:r>
    </w:p>
    <w:p w14:paraId="053FA4CC" w14:textId="77777777" w:rsidR="006F2CAC" w:rsidRDefault="006F2CAC">
      <w:pPr>
        <w:rPr>
          <w:rFonts w:ascii="Arial" w:hAnsi="Arial" w:cs="Arial"/>
          <w:szCs w:val="24"/>
        </w:rPr>
      </w:pPr>
    </w:p>
    <w:p w14:paraId="75A1E1E6" w14:textId="77777777" w:rsidR="005564B1" w:rsidRPr="00B7383E" w:rsidRDefault="005564B1" w:rsidP="005564B1">
      <w:pPr>
        <w:widowControl w:val="0"/>
        <w:tabs>
          <w:tab w:val="left" w:pos="2808"/>
        </w:tabs>
        <w:autoSpaceDE w:val="0"/>
        <w:autoSpaceDN w:val="0"/>
        <w:ind w:right="1224"/>
        <w:rPr>
          <w:rFonts w:ascii="Arial" w:hAnsi="Arial" w:cs="Arial"/>
        </w:rPr>
      </w:pPr>
      <w:r w:rsidRPr="00B7383E">
        <w:rPr>
          <w:rFonts w:ascii="Arial" w:hAnsi="Arial" w:cs="Arial"/>
          <w:b/>
          <w:bCs/>
        </w:rPr>
        <w:t>Annual Leave</w:t>
      </w:r>
      <w:r>
        <w:rPr>
          <w:rFonts w:ascii="Arial" w:hAnsi="Arial" w:cs="Arial"/>
          <w:b/>
          <w:bCs/>
        </w:rPr>
        <w:tab/>
      </w:r>
      <w:r w:rsidR="001C1808">
        <w:rPr>
          <w:rFonts w:ascii="Arial" w:hAnsi="Arial" w:cs="Arial"/>
        </w:rPr>
        <w:t xml:space="preserve"> 24</w:t>
      </w:r>
      <w:r w:rsidRPr="00B7383E">
        <w:rPr>
          <w:rFonts w:ascii="Arial" w:hAnsi="Arial" w:cs="Arial"/>
        </w:rPr>
        <w:t xml:space="preserve"> days pro rata</w:t>
      </w:r>
      <w:r>
        <w:rPr>
          <w:rFonts w:ascii="Arial" w:hAnsi="Arial" w:cs="Arial"/>
        </w:rPr>
        <w:t xml:space="preserve"> + bank holidays</w:t>
      </w:r>
    </w:p>
    <w:p w14:paraId="5E6432CF" w14:textId="77777777" w:rsidR="005564B1" w:rsidRPr="00B7383E" w:rsidRDefault="005564B1" w:rsidP="005564B1">
      <w:pPr>
        <w:widowControl w:val="0"/>
        <w:tabs>
          <w:tab w:val="left" w:pos="2880"/>
        </w:tabs>
        <w:autoSpaceDE w:val="0"/>
        <w:autoSpaceDN w:val="0"/>
        <w:rPr>
          <w:rFonts w:ascii="Arial" w:hAnsi="Arial" w:cs="Arial"/>
          <w:b/>
          <w:bCs/>
        </w:rPr>
      </w:pPr>
    </w:p>
    <w:p w14:paraId="44FE0B96" w14:textId="77777777" w:rsidR="005564B1" w:rsidRPr="00B7383E" w:rsidRDefault="005564B1" w:rsidP="005564B1">
      <w:pPr>
        <w:widowControl w:val="0"/>
        <w:tabs>
          <w:tab w:val="left" w:pos="2880"/>
        </w:tabs>
        <w:autoSpaceDE w:val="0"/>
        <w:autoSpaceDN w:val="0"/>
        <w:rPr>
          <w:rFonts w:ascii="Arial" w:hAnsi="Arial" w:cs="Arial"/>
        </w:rPr>
      </w:pPr>
      <w:r w:rsidRPr="00B7383E">
        <w:rPr>
          <w:rFonts w:ascii="Arial" w:hAnsi="Arial" w:cs="Arial"/>
          <w:b/>
          <w:bCs/>
        </w:rPr>
        <w:t>Probationary Period</w:t>
      </w:r>
      <w:r w:rsidRPr="00B7383E">
        <w:rPr>
          <w:rFonts w:ascii="Arial" w:hAnsi="Arial" w:cs="Arial"/>
          <w:b/>
          <w:bCs/>
        </w:rPr>
        <w:tab/>
      </w:r>
      <w:r w:rsidRPr="00B7383E">
        <w:rPr>
          <w:rFonts w:ascii="Arial" w:hAnsi="Arial" w:cs="Arial"/>
        </w:rPr>
        <w:t>3 months</w:t>
      </w:r>
    </w:p>
    <w:p w14:paraId="610F51E8" w14:textId="77777777" w:rsidR="005564B1" w:rsidRPr="00B7383E" w:rsidRDefault="005564B1" w:rsidP="005564B1">
      <w:pPr>
        <w:widowControl w:val="0"/>
        <w:autoSpaceDE w:val="0"/>
        <w:autoSpaceDN w:val="0"/>
        <w:rPr>
          <w:rFonts w:ascii="Arial" w:hAnsi="Arial" w:cs="Arial"/>
        </w:rPr>
      </w:pPr>
    </w:p>
    <w:p w14:paraId="23C61803" w14:textId="152EAA16" w:rsidR="005564B1" w:rsidRDefault="005564B1" w:rsidP="3A6309E8">
      <w:pPr>
        <w:ind w:left="2880" w:hanging="2880"/>
        <w:rPr>
          <w:rFonts w:ascii="Arial" w:hAnsi="Arial" w:cs="Arial"/>
        </w:rPr>
      </w:pPr>
      <w:r w:rsidRPr="154FD07A">
        <w:rPr>
          <w:rFonts w:ascii="Arial" w:hAnsi="Arial" w:cs="Arial"/>
          <w:b/>
          <w:bCs/>
        </w:rPr>
        <w:t>Office base</w:t>
      </w:r>
      <w:r>
        <w:tab/>
      </w:r>
      <w:r w:rsidRPr="154FD07A">
        <w:rPr>
          <w:rFonts w:ascii="Arial" w:hAnsi="Arial" w:cs="Arial"/>
        </w:rPr>
        <w:t>H</w:t>
      </w:r>
      <w:r w:rsidR="0AD3A9EA" w:rsidRPr="154FD07A">
        <w:rPr>
          <w:rFonts w:ascii="Arial" w:hAnsi="Arial" w:cs="Arial"/>
        </w:rPr>
        <w:t xml:space="preserve">ome-based </w:t>
      </w:r>
    </w:p>
    <w:p w14:paraId="0193DFB2" w14:textId="77777777" w:rsidR="005564B1" w:rsidRPr="00B7383E" w:rsidRDefault="005564B1" w:rsidP="005564B1">
      <w:pPr>
        <w:widowControl w:val="0"/>
        <w:autoSpaceDE w:val="0"/>
        <w:autoSpaceDN w:val="0"/>
        <w:rPr>
          <w:rFonts w:ascii="Arial" w:hAnsi="Arial" w:cs="Arial"/>
        </w:rPr>
      </w:pPr>
    </w:p>
    <w:p w14:paraId="20F95069" w14:textId="79B029C0" w:rsidR="005564B1" w:rsidRPr="00B7383E" w:rsidRDefault="005564B1" w:rsidP="005564B1">
      <w:pPr>
        <w:widowControl w:val="0"/>
        <w:tabs>
          <w:tab w:val="left" w:pos="2880"/>
          <w:tab w:val="left" w:pos="8640"/>
        </w:tabs>
        <w:autoSpaceDE w:val="0"/>
        <w:autoSpaceDN w:val="0"/>
        <w:ind w:left="2880" w:hanging="2880"/>
        <w:rPr>
          <w:rFonts w:ascii="Arial" w:hAnsi="Arial" w:cs="Arial"/>
        </w:rPr>
      </w:pPr>
      <w:r w:rsidRPr="154FD07A">
        <w:rPr>
          <w:rFonts w:ascii="Arial" w:hAnsi="Arial" w:cs="Arial"/>
          <w:b/>
          <w:bCs/>
        </w:rPr>
        <w:t xml:space="preserve">Expenses </w:t>
      </w:r>
      <w:r>
        <w:tab/>
      </w:r>
      <w:r w:rsidR="008C6BCE" w:rsidRPr="154FD07A">
        <w:rPr>
          <w:rFonts w:ascii="Arial" w:hAnsi="Arial" w:cs="Arial"/>
        </w:rPr>
        <w:t xml:space="preserve">Travel expenses </w:t>
      </w:r>
    </w:p>
    <w:p w14:paraId="52ED9AF9" w14:textId="77777777" w:rsidR="006F2CAC" w:rsidRDefault="006F2CAC">
      <w:pPr>
        <w:rPr>
          <w:rFonts w:ascii="Arial" w:hAnsi="Arial" w:cs="Arial"/>
          <w:szCs w:val="24"/>
        </w:rPr>
      </w:pPr>
    </w:p>
    <w:p w14:paraId="005F34C4" w14:textId="4A2156BA" w:rsidR="00A80926" w:rsidRDefault="00A80926">
      <w:pPr>
        <w:rPr>
          <w:rFonts w:ascii="Arial" w:hAnsi="Arial" w:cs="Arial"/>
          <w:b/>
          <w:bCs/>
        </w:rPr>
      </w:pPr>
      <w:r w:rsidRPr="00F02140">
        <w:rPr>
          <w:rFonts w:ascii="Arial" w:hAnsi="Arial" w:cs="Arial"/>
          <w:b/>
          <w:bCs/>
        </w:rPr>
        <w:t>Main Purpose of Post</w:t>
      </w:r>
    </w:p>
    <w:p w14:paraId="7C08FAB4" w14:textId="7F86C31F" w:rsidR="00EA7672" w:rsidRPr="006D19B9" w:rsidRDefault="00EA7672">
      <w:pPr>
        <w:rPr>
          <w:rFonts w:ascii="Arial" w:hAnsi="Arial" w:cs="Arial"/>
          <w:b/>
          <w:bCs/>
        </w:rPr>
      </w:pPr>
    </w:p>
    <w:p w14:paraId="080ECBC2" w14:textId="7342A88E" w:rsidR="00496445" w:rsidRPr="007848A5" w:rsidRDefault="00E17CEC" w:rsidP="00496445">
      <w:pPr>
        <w:jc w:val="both"/>
        <w:rPr>
          <w:rFonts w:ascii="Arial" w:hAnsi="Arial" w:cs="Arial"/>
          <w:szCs w:val="24"/>
        </w:rPr>
      </w:pPr>
      <w:r>
        <w:rPr>
          <w:rStyle w:val="normaltextrun"/>
          <w:rFonts w:ascii="Arial" w:hAnsi="Arial" w:cs="Arial"/>
        </w:rPr>
        <w:t xml:space="preserve">This post will </w:t>
      </w:r>
      <w:r w:rsidR="00B9343E">
        <w:rPr>
          <w:rStyle w:val="normaltextrun"/>
          <w:rFonts w:ascii="Arial" w:hAnsi="Arial" w:cs="Arial"/>
        </w:rPr>
        <w:t>lead</w:t>
      </w:r>
      <w:r>
        <w:rPr>
          <w:rStyle w:val="normaltextrun"/>
          <w:rFonts w:ascii="Arial" w:hAnsi="Arial" w:cs="Arial"/>
        </w:rPr>
        <w:t xml:space="preserve"> an exciting new ‘Under</w:t>
      </w:r>
      <w:r w:rsidR="00E1216E">
        <w:rPr>
          <w:rStyle w:val="normaltextrun"/>
          <w:rFonts w:ascii="Arial" w:hAnsi="Arial" w:cs="Arial"/>
        </w:rPr>
        <w:t>-</w:t>
      </w:r>
      <w:r>
        <w:rPr>
          <w:rStyle w:val="normaltextrun"/>
          <w:rFonts w:ascii="Arial" w:hAnsi="Arial" w:cs="Arial"/>
        </w:rPr>
        <w:t xml:space="preserve">served Communities Project’ within Open Mental </w:t>
      </w:r>
      <w:r w:rsidRPr="00496445">
        <w:rPr>
          <w:rStyle w:val="normaltextrun"/>
          <w:rFonts w:ascii="Arial" w:hAnsi="Arial" w:cs="Arial"/>
        </w:rPr>
        <w:t xml:space="preserve">Health. </w:t>
      </w:r>
      <w:r w:rsidR="00496445" w:rsidRPr="00496445">
        <w:rPr>
          <w:rStyle w:val="normaltextrun"/>
          <w:rFonts w:ascii="Arial" w:hAnsi="Arial" w:cs="Arial"/>
        </w:rPr>
        <w:t xml:space="preserve">They will coordinate the </w:t>
      </w:r>
      <w:r w:rsidR="00496445" w:rsidRPr="00496445">
        <w:rPr>
          <w:rFonts w:ascii="Arial" w:hAnsi="Arial" w:cs="Arial"/>
          <w:szCs w:val="24"/>
        </w:rPr>
        <w:t>development of</w:t>
      </w:r>
      <w:r w:rsidR="007848A5">
        <w:rPr>
          <w:rFonts w:ascii="Arial" w:hAnsi="Arial" w:cs="Arial"/>
          <w:szCs w:val="24"/>
        </w:rPr>
        <w:t xml:space="preserve"> </w:t>
      </w:r>
      <w:r w:rsidR="00496445" w:rsidRPr="00496445">
        <w:rPr>
          <w:rFonts w:ascii="Arial" w:hAnsi="Arial" w:cs="Arial"/>
          <w:szCs w:val="24"/>
        </w:rPr>
        <w:t xml:space="preserve">a </w:t>
      </w:r>
      <w:r w:rsidR="00496445" w:rsidRPr="00496445">
        <w:rPr>
          <w:rStyle w:val="normaltextrun"/>
          <w:rFonts w:ascii="Arial" w:hAnsi="Arial" w:cs="Arial"/>
          <w:color w:val="000000"/>
          <w:szCs w:val="24"/>
          <w:shd w:val="clear" w:color="auto" w:fill="FFFFFF"/>
        </w:rPr>
        <w:t>community engagement model that addresses the impact of Covid on people’s mental health and builds on the work that our Expert by Experience leader group have started, focusing on building relationships with underserved communities through deep and broad community engagement. A holistic approach, developing new lived experience roles and projects and the five ways to wellbeing will be the golden thread running through the project.</w:t>
      </w:r>
      <w:r w:rsidR="00496445" w:rsidRPr="007573D0">
        <w:rPr>
          <w:rStyle w:val="normaltextrun"/>
          <w:rFonts w:cstheme="minorHAnsi"/>
          <w:color w:val="000000"/>
          <w:szCs w:val="24"/>
          <w:shd w:val="clear" w:color="auto" w:fill="FFFFFF"/>
        </w:rPr>
        <w:t xml:space="preserve"> </w:t>
      </w:r>
    </w:p>
    <w:p w14:paraId="343C4AD0" w14:textId="3AAB7BD0" w:rsidR="00496445" w:rsidRDefault="00496445" w:rsidP="00EA7672">
      <w:pPr>
        <w:pStyle w:val="paragraph"/>
        <w:spacing w:before="0" w:beforeAutospacing="0" w:after="0" w:afterAutospacing="0"/>
        <w:jc w:val="both"/>
        <w:textAlignment w:val="baseline"/>
        <w:rPr>
          <w:rStyle w:val="normaltextrun"/>
          <w:rFonts w:ascii="Arial" w:hAnsi="Arial" w:cs="Arial"/>
        </w:rPr>
      </w:pPr>
    </w:p>
    <w:p w14:paraId="02F16025" w14:textId="5E2E6096" w:rsidR="00B9343E" w:rsidRDefault="00E17CEC" w:rsidP="00EA7672">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The project will focus on addressing inequalities of access to mental health support</w:t>
      </w:r>
      <w:r w:rsidR="00363311">
        <w:rPr>
          <w:rStyle w:val="normaltextrun"/>
          <w:rFonts w:ascii="Arial" w:hAnsi="Arial" w:cs="Arial"/>
        </w:rPr>
        <w:t xml:space="preserve"> and promoting the 5 ways to wellbeing across </w:t>
      </w:r>
      <w:r w:rsidR="00B9343E">
        <w:rPr>
          <w:rStyle w:val="normaltextrun"/>
          <w:rFonts w:ascii="Arial" w:hAnsi="Arial" w:cs="Arial"/>
        </w:rPr>
        <w:t xml:space="preserve">underserved </w:t>
      </w:r>
      <w:r w:rsidR="00363311">
        <w:rPr>
          <w:rStyle w:val="normaltextrun"/>
          <w:rFonts w:ascii="Arial" w:hAnsi="Arial" w:cs="Arial"/>
        </w:rPr>
        <w:t>communities</w:t>
      </w:r>
      <w:r>
        <w:rPr>
          <w:rStyle w:val="normaltextrun"/>
          <w:rFonts w:ascii="Arial" w:hAnsi="Arial" w:cs="Arial"/>
        </w:rPr>
        <w:t xml:space="preserve">. </w:t>
      </w:r>
    </w:p>
    <w:p w14:paraId="46C19465" w14:textId="4DFE8886" w:rsidR="00EA7672" w:rsidRDefault="004C6AC1" w:rsidP="00EA7672">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This could </w:t>
      </w:r>
      <w:proofErr w:type="gramStart"/>
      <w:r>
        <w:rPr>
          <w:rStyle w:val="normaltextrun"/>
          <w:rFonts w:ascii="Arial" w:hAnsi="Arial" w:cs="Arial"/>
        </w:rPr>
        <w:t>include;</w:t>
      </w:r>
      <w:proofErr w:type="gramEnd"/>
      <w:r w:rsidR="00F02140">
        <w:rPr>
          <w:rStyle w:val="normaltextrun"/>
          <w:rFonts w:ascii="Arial" w:hAnsi="Arial" w:cs="Arial"/>
        </w:rPr>
        <w:t xml:space="preserve"> </w:t>
      </w:r>
    </w:p>
    <w:p w14:paraId="4D0EAC96" w14:textId="46FFE383" w:rsidR="004C6AC1" w:rsidRDefault="004C6AC1" w:rsidP="00EA7672">
      <w:pPr>
        <w:pStyle w:val="paragraph"/>
        <w:spacing w:before="0" w:beforeAutospacing="0" w:after="0" w:afterAutospacing="0"/>
        <w:jc w:val="both"/>
        <w:textAlignment w:val="baseline"/>
        <w:rPr>
          <w:rStyle w:val="normaltextrun"/>
          <w:rFonts w:ascii="Arial" w:hAnsi="Arial" w:cs="Arial"/>
        </w:rPr>
      </w:pPr>
    </w:p>
    <w:p w14:paraId="0B35AFBB" w14:textId="77777777" w:rsidR="009F6D05" w:rsidRDefault="009F6D05" w:rsidP="004C6AC1">
      <w:pPr>
        <w:pStyle w:val="ListParagraph"/>
        <w:numPr>
          <w:ilvl w:val="0"/>
          <w:numId w:val="17"/>
        </w:numPr>
        <w:rPr>
          <w:rFonts w:ascii="Arial" w:hAnsi="Arial" w:cs="Arial"/>
        </w:rPr>
        <w:sectPr w:rsidR="009F6D05">
          <w:footerReference w:type="even" r:id="rId9"/>
          <w:footerReference w:type="default" r:id="rId10"/>
          <w:pgSz w:w="11906" w:h="16838"/>
          <w:pgMar w:top="1440" w:right="1800" w:bottom="1440" w:left="1800" w:header="720" w:footer="720" w:gutter="0"/>
          <w:cols w:space="720"/>
        </w:sectPr>
      </w:pPr>
    </w:p>
    <w:p w14:paraId="5F448510" w14:textId="77777777" w:rsidR="004C6AC1" w:rsidRPr="004C6AC1" w:rsidRDefault="004C6AC1" w:rsidP="004C6AC1">
      <w:pPr>
        <w:pStyle w:val="ListParagraph"/>
        <w:numPr>
          <w:ilvl w:val="0"/>
          <w:numId w:val="17"/>
        </w:numPr>
        <w:rPr>
          <w:rFonts w:ascii="Arial" w:hAnsi="Arial" w:cs="Arial"/>
          <w:szCs w:val="22"/>
        </w:rPr>
      </w:pPr>
      <w:r w:rsidRPr="004C6AC1">
        <w:rPr>
          <w:rFonts w:ascii="Arial" w:hAnsi="Arial" w:cs="Arial"/>
        </w:rPr>
        <w:t xml:space="preserve">Gypsy, </w:t>
      </w:r>
      <w:proofErr w:type="gramStart"/>
      <w:r w:rsidRPr="004C6AC1">
        <w:rPr>
          <w:rFonts w:ascii="Arial" w:hAnsi="Arial" w:cs="Arial"/>
        </w:rPr>
        <w:t>Roma</w:t>
      </w:r>
      <w:proofErr w:type="gramEnd"/>
      <w:r w:rsidRPr="004C6AC1">
        <w:rPr>
          <w:rFonts w:ascii="Arial" w:hAnsi="Arial" w:cs="Arial"/>
        </w:rPr>
        <w:t xml:space="preserve"> and Traveller community (GRT)</w:t>
      </w:r>
    </w:p>
    <w:p w14:paraId="62B18E8D"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Homeless community</w:t>
      </w:r>
    </w:p>
    <w:p w14:paraId="50B6ABF6" w14:textId="287696E4" w:rsidR="004C6AC1" w:rsidRPr="004C6AC1" w:rsidRDefault="004C6AC1" w:rsidP="004C6AC1">
      <w:pPr>
        <w:pStyle w:val="ListParagraph"/>
        <w:numPr>
          <w:ilvl w:val="0"/>
          <w:numId w:val="17"/>
        </w:numPr>
        <w:rPr>
          <w:rFonts w:ascii="Arial" w:hAnsi="Arial" w:cs="Arial"/>
        </w:rPr>
      </w:pPr>
      <w:r w:rsidRPr="004C6AC1">
        <w:rPr>
          <w:rFonts w:ascii="Arial" w:hAnsi="Arial" w:cs="Arial"/>
        </w:rPr>
        <w:t>Sex Workers</w:t>
      </w:r>
    </w:p>
    <w:p w14:paraId="0AEFD60F"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LGBTQ + young people</w:t>
      </w:r>
    </w:p>
    <w:p w14:paraId="211BF660" w14:textId="77777777" w:rsidR="005D02D1" w:rsidRDefault="004C6AC1" w:rsidP="00D03304">
      <w:pPr>
        <w:pStyle w:val="ListParagraph"/>
        <w:numPr>
          <w:ilvl w:val="0"/>
          <w:numId w:val="17"/>
        </w:numPr>
        <w:rPr>
          <w:rFonts w:ascii="Arial" w:hAnsi="Arial" w:cs="Arial"/>
        </w:rPr>
      </w:pPr>
      <w:r w:rsidRPr="005D02D1">
        <w:rPr>
          <w:rFonts w:ascii="Arial" w:hAnsi="Arial" w:cs="Arial"/>
        </w:rPr>
        <w:t>Veterans and their families</w:t>
      </w:r>
    </w:p>
    <w:p w14:paraId="7B4709B4" w14:textId="2AABEFD1" w:rsidR="004C6AC1" w:rsidRPr="005D02D1" w:rsidRDefault="004C6AC1" w:rsidP="00D03304">
      <w:pPr>
        <w:pStyle w:val="ListParagraph"/>
        <w:numPr>
          <w:ilvl w:val="0"/>
          <w:numId w:val="17"/>
        </w:numPr>
        <w:rPr>
          <w:rFonts w:ascii="Arial" w:hAnsi="Arial" w:cs="Arial"/>
        </w:rPr>
      </w:pPr>
      <w:r w:rsidRPr="005D02D1">
        <w:rPr>
          <w:rFonts w:ascii="Arial" w:hAnsi="Arial" w:cs="Arial"/>
        </w:rPr>
        <w:lastRenderedPageBreak/>
        <w:t>Migrant populations (inc. refugees and asylum seekers)</w:t>
      </w:r>
    </w:p>
    <w:p w14:paraId="6F4C323A"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Rural community</w:t>
      </w:r>
    </w:p>
    <w:p w14:paraId="592FD461"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Older People</w:t>
      </w:r>
    </w:p>
    <w:p w14:paraId="1AF36A14"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Autistic/Neuro diverse communities</w:t>
      </w:r>
    </w:p>
    <w:p w14:paraId="073936C5"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Young Offenders</w:t>
      </w:r>
    </w:p>
    <w:p w14:paraId="38F6CB34"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Ethnic Minorities</w:t>
      </w:r>
    </w:p>
    <w:p w14:paraId="652628C9" w14:textId="77777777" w:rsidR="004C6AC1" w:rsidRPr="004C6AC1" w:rsidRDefault="004C6AC1" w:rsidP="004C6AC1">
      <w:pPr>
        <w:pStyle w:val="ListParagraph"/>
        <w:numPr>
          <w:ilvl w:val="0"/>
          <w:numId w:val="17"/>
        </w:numPr>
        <w:rPr>
          <w:rFonts w:ascii="Arial" w:hAnsi="Arial" w:cs="Arial"/>
        </w:rPr>
      </w:pPr>
      <w:r w:rsidRPr="004C6AC1">
        <w:rPr>
          <w:rFonts w:ascii="Arial" w:hAnsi="Arial" w:cs="Arial"/>
        </w:rPr>
        <w:t>Deaf community</w:t>
      </w:r>
    </w:p>
    <w:p w14:paraId="25A36031" w14:textId="77777777" w:rsidR="009F6D05" w:rsidRDefault="009F6D05" w:rsidP="00EA7672">
      <w:pPr>
        <w:pStyle w:val="paragraph"/>
        <w:spacing w:before="0" w:beforeAutospacing="0" w:after="0" w:afterAutospacing="0"/>
        <w:jc w:val="both"/>
        <w:textAlignment w:val="baseline"/>
        <w:rPr>
          <w:rStyle w:val="normaltextrun"/>
          <w:rFonts w:ascii="Arial" w:hAnsi="Arial" w:cs="Arial"/>
        </w:rPr>
        <w:sectPr w:rsidR="009F6D05" w:rsidSect="009F6D05">
          <w:type w:val="continuous"/>
          <w:pgSz w:w="11906" w:h="16838"/>
          <w:pgMar w:top="1440" w:right="1800" w:bottom="1440" w:left="1800" w:header="720" w:footer="720" w:gutter="0"/>
          <w:cols w:num="2" w:space="720"/>
        </w:sectPr>
      </w:pPr>
    </w:p>
    <w:p w14:paraId="031260BB" w14:textId="77777777" w:rsidR="00B9343E" w:rsidRDefault="00B9343E" w:rsidP="00B9343E">
      <w:pPr>
        <w:rPr>
          <w:rStyle w:val="normaltextrun"/>
          <w:rFonts w:ascii="Arial" w:hAnsi="Arial" w:cs="Arial"/>
        </w:rPr>
      </w:pPr>
    </w:p>
    <w:p w14:paraId="18CE583A" w14:textId="6A07FCBA" w:rsidR="00B9343E" w:rsidRDefault="00B9343E" w:rsidP="00B9343E">
      <w:pPr>
        <w:rPr>
          <w:rStyle w:val="normaltextrun"/>
          <w:rFonts w:ascii="Arial" w:hAnsi="Arial" w:cs="Arial"/>
        </w:rPr>
      </w:pPr>
      <w:r>
        <w:rPr>
          <w:rStyle w:val="normaltextrun"/>
          <w:rFonts w:ascii="Arial" w:hAnsi="Arial" w:cs="Arial"/>
        </w:rPr>
        <w:t xml:space="preserve">Managing a small team of engagement </w:t>
      </w:r>
      <w:proofErr w:type="gramStart"/>
      <w:r>
        <w:rPr>
          <w:rStyle w:val="normaltextrun"/>
          <w:rFonts w:ascii="Arial" w:hAnsi="Arial" w:cs="Arial"/>
        </w:rPr>
        <w:t>workers</w:t>
      </w:r>
      <w:proofErr w:type="gramEnd"/>
      <w:r>
        <w:rPr>
          <w:rStyle w:val="normaltextrun"/>
          <w:rFonts w:ascii="Arial" w:hAnsi="Arial" w:cs="Arial"/>
        </w:rPr>
        <w:t xml:space="preserve"> they will drive forward the project ensuring alignment with the wider Open Mental Health model</w:t>
      </w:r>
      <w:r w:rsidR="00613942">
        <w:rPr>
          <w:rStyle w:val="normaltextrun"/>
          <w:rFonts w:ascii="Arial" w:hAnsi="Arial" w:cs="Arial"/>
        </w:rPr>
        <w:t>:</w:t>
      </w:r>
      <w:r>
        <w:rPr>
          <w:rStyle w:val="normaltextrun"/>
          <w:rFonts w:ascii="Arial" w:hAnsi="Arial" w:cs="Arial"/>
        </w:rPr>
        <w:t xml:space="preserve"> </w:t>
      </w:r>
      <w:hyperlink r:id="rId11" w:history="1">
        <w:r w:rsidR="00613942" w:rsidRPr="00BC098E">
          <w:rPr>
            <w:rStyle w:val="Hyperlink"/>
            <w:rFonts w:ascii="Arial" w:hAnsi="Arial" w:cs="Arial"/>
          </w:rPr>
          <w:t>https://www.sparksomerset.org.uk/projects/open-mental-health</w:t>
        </w:r>
      </w:hyperlink>
    </w:p>
    <w:p w14:paraId="1CF6367B" w14:textId="2C94BD04" w:rsidR="00B9343E" w:rsidRDefault="00B9343E" w:rsidP="00B9343E">
      <w:pPr>
        <w:rPr>
          <w:rStyle w:val="normaltextrun"/>
          <w:rFonts w:ascii="Arial" w:hAnsi="Arial" w:cs="Arial"/>
        </w:rPr>
      </w:pPr>
    </w:p>
    <w:p w14:paraId="245A3180" w14:textId="7B557DA1" w:rsidR="00B9343E" w:rsidRDefault="00B9343E" w:rsidP="00B9343E">
      <w:pPr>
        <w:rPr>
          <w:rStyle w:val="normaltextrun"/>
          <w:rFonts w:ascii="Arial" w:hAnsi="Arial" w:cs="Arial"/>
        </w:rPr>
      </w:pPr>
      <w:r>
        <w:rPr>
          <w:rFonts w:ascii="Arial" w:hAnsi="Arial" w:cs="Arial"/>
        </w:rPr>
        <w:t xml:space="preserve">The post-holder </w:t>
      </w:r>
      <w:r>
        <w:rPr>
          <w:rStyle w:val="normaltextrun"/>
          <w:rFonts w:ascii="Arial" w:hAnsi="Arial" w:cs="Arial"/>
        </w:rPr>
        <w:t xml:space="preserve">will </w:t>
      </w:r>
      <w:r w:rsidR="009227FD">
        <w:rPr>
          <w:rStyle w:val="normaltextrun"/>
          <w:rFonts w:ascii="Arial" w:hAnsi="Arial" w:cs="Arial"/>
        </w:rPr>
        <w:t>lead on the effective delivery of</w:t>
      </w:r>
      <w:r>
        <w:rPr>
          <w:rStyle w:val="normaltextrun"/>
          <w:rFonts w:ascii="Arial" w:hAnsi="Arial" w:cs="Arial"/>
        </w:rPr>
        <w:t xml:space="preserve"> the project, using local intelligence and data to focus on </w:t>
      </w:r>
      <w:proofErr w:type="gramStart"/>
      <w:r>
        <w:rPr>
          <w:rStyle w:val="normaltextrun"/>
          <w:rFonts w:ascii="Arial" w:hAnsi="Arial" w:cs="Arial"/>
        </w:rPr>
        <w:t>particular communities</w:t>
      </w:r>
      <w:proofErr w:type="gramEnd"/>
      <w:r>
        <w:rPr>
          <w:rStyle w:val="normaltextrun"/>
          <w:rFonts w:ascii="Arial" w:hAnsi="Arial" w:cs="Arial"/>
        </w:rPr>
        <w:t xml:space="preserve"> where we are seeing the greatest need for mental health support. </w:t>
      </w:r>
    </w:p>
    <w:p w14:paraId="61C7FD71" w14:textId="26CDC536" w:rsidR="004C6AC1" w:rsidRDefault="004C6AC1" w:rsidP="00EA7672">
      <w:pPr>
        <w:pStyle w:val="paragraph"/>
        <w:spacing w:before="0" w:beforeAutospacing="0" w:after="0" w:afterAutospacing="0"/>
        <w:jc w:val="both"/>
        <w:textAlignment w:val="baseline"/>
        <w:rPr>
          <w:rStyle w:val="normaltextrun"/>
          <w:rFonts w:ascii="Arial" w:hAnsi="Arial" w:cs="Arial"/>
        </w:rPr>
      </w:pPr>
    </w:p>
    <w:p w14:paraId="3F1379FD" w14:textId="56449763" w:rsidR="00E1216E" w:rsidRPr="00E1216E" w:rsidRDefault="00E1216E" w:rsidP="00EA7672">
      <w:pPr>
        <w:pStyle w:val="paragraph"/>
        <w:spacing w:before="0" w:beforeAutospacing="0" w:after="0" w:afterAutospacing="0"/>
        <w:jc w:val="both"/>
        <w:textAlignment w:val="baseline"/>
        <w:rPr>
          <w:rStyle w:val="normaltextrun"/>
          <w:rFonts w:ascii="Arial" w:hAnsi="Arial" w:cs="Arial"/>
          <w:b/>
          <w:bCs/>
        </w:rPr>
      </w:pPr>
      <w:r w:rsidRPr="00E1216E">
        <w:rPr>
          <w:rStyle w:val="normaltextrun"/>
          <w:rFonts w:ascii="Arial" w:hAnsi="Arial" w:cs="Arial"/>
          <w:b/>
          <w:bCs/>
        </w:rPr>
        <w:t>What is Open Mental Health?</w:t>
      </w:r>
    </w:p>
    <w:p w14:paraId="03406D78" w14:textId="77777777" w:rsidR="00E1216E" w:rsidRPr="00E1216E" w:rsidRDefault="00E1216E" w:rsidP="00E1216E">
      <w:pPr>
        <w:pStyle w:val="NormalWeb"/>
        <w:shd w:val="clear" w:color="auto" w:fill="FFFFFF"/>
        <w:spacing w:before="0" w:beforeAutospacing="0" w:after="0" w:afterAutospacing="0"/>
        <w:textAlignment w:val="baseline"/>
        <w:rPr>
          <w:rFonts w:ascii="Arial" w:hAnsi="Arial" w:cs="Arial"/>
          <w:color w:val="000000"/>
        </w:rPr>
      </w:pPr>
      <w:r w:rsidRPr="00E1216E">
        <w:rPr>
          <w:rFonts w:ascii="Arial" w:hAnsi="Arial" w:cs="Arial"/>
          <w:color w:val="000000"/>
        </w:rPr>
        <w:t xml:space="preserve">Open Mental Health is an alliance of local voluntary organisations and the NHS. We are working in partnership to ensure that residents of Somerset get the support they </w:t>
      </w:r>
      <w:proofErr w:type="gramStart"/>
      <w:r w:rsidRPr="00E1216E">
        <w:rPr>
          <w:rFonts w:ascii="Arial" w:hAnsi="Arial" w:cs="Arial"/>
          <w:color w:val="000000"/>
        </w:rPr>
        <w:t>need, when</w:t>
      </w:r>
      <w:proofErr w:type="gramEnd"/>
      <w:r w:rsidRPr="00E1216E">
        <w:rPr>
          <w:rFonts w:ascii="Arial" w:hAnsi="Arial" w:cs="Arial"/>
          <w:color w:val="000000"/>
        </w:rPr>
        <w:t xml:space="preserve"> they need it.</w:t>
      </w:r>
    </w:p>
    <w:p w14:paraId="59B43F9A" w14:textId="77777777" w:rsidR="00E1216E" w:rsidRPr="00E1216E" w:rsidRDefault="00E1216E" w:rsidP="00E1216E">
      <w:pPr>
        <w:pStyle w:val="NormalWeb"/>
        <w:shd w:val="clear" w:color="auto" w:fill="FFFFFF"/>
        <w:spacing w:before="0" w:beforeAutospacing="0" w:after="0" w:afterAutospacing="0"/>
        <w:textAlignment w:val="baseline"/>
        <w:rPr>
          <w:rFonts w:ascii="Arial" w:hAnsi="Arial" w:cs="Arial"/>
          <w:color w:val="000000"/>
        </w:rPr>
      </w:pPr>
      <w:r w:rsidRPr="00E1216E">
        <w:rPr>
          <w:rFonts w:ascii="Arial" w:hAnsi="Arial" w:cs="Arial"/>
          <w:color w:val="000000"/>
        </w:rPr>
        <w:t>Our shared ambition is to ensure that people living with mental health problems get the right support at the right time. Working together, we support people to live a full life, by enabling access to specialist mental health services, housing support, debt and employment advice, volunteering opportunities, community activities and physical exercise, to help support and improve their wellbeing and quality of life.</w:t>
      </w:r>
    </w:p>
    <w:p w14:paraId="2070A122" w14:textId="77777777" w:rsidR="00E1216E" w:rsidRDefault="00E1216E" w:rsidP="00EA7672">
      <w:pPr>
        <w:pStyle w:val="paragraph"/>
        <w:spacing w:before="0" w:beforeAutospacing="0" w:after="0" w:afterAutospacing="0"/>
        <w:jc w:val="both"/>
        <w:textAlignment w:val="baseline"/>
        <w:rPr>
          <w:rStyle w:val="normaltextrun"/>
          <w:rFonts w:ascii="Arial" w:hAnsi="Arial" w:cs="Arial"/>
        </w:rPr>
      </w:pPr>
    </w:p>
    <w:p w14:paraId="7F331D24" w14:textId="66F1F71F" w:rsidR="006D19B9" w:rsidRDefault="006D19B9" w:rsidP="00EA7672">
      <w:pPr>
        <w:pStyle w:val="paragraph"/>
        <w:spacing w:before="0" w:beforeAutospacing="0" w:after="0" w:afterAutospacing="0"/>
        <w:jc w:val="both"/>
        <w:textAlignment w:val="baseline"/>
        <w:rPr>
          <w:rStyle w:val="normaltextrun"/>
          <w:rFonts w:ascii="Arial" w:hAnsi="Arial" w:cs="Arial"/>
        </w:rPr>
      </w:pPr>
    </w:p>
    <w:p w14:paraId="1351A719" w14:textId="00DB4116" w:rsidR="009203DC" w:rsidRPr="009203DC" w:rsidRDefault="009203DC" w:rsidP="00EA7672">
      <w:pPr>
        <w:pStyle w:val="paragraph"/>
        <w:spacing w:before="0" w:beforeAutospacing="0" w:after="0" w:afterAutospacing="0"/>
        <w:jc w:val="both"/>
        <w:textAlignment w:val="baseline"/>
        <w:rPr>
          <w:rStyle w:val="normaltextrun"/>
          <w:rFonts w:ascii="Arial" w:hAnsi="Arial" w:cs="Arial"/>
          <w:b/>
          <w:bCs/>
        </w:rPr>
      </w:pPr>
      <w:r w:rsidRPr="009203DC">
        <w:rPr>
          <w:rStyle w:val="normaltextrun"/>
          <w:rFonts w:ascii="Arial" w:hAnsi="Arial" w:cs="Arial"/>
          <w:b/>
          <w:bCs/>
        </w:rPr>
        <w:t>Main Duties</w:t>
      </w:r>
    </w:p>
    <w:p w14:paraId="7F44CFCC" w14:textId="2B50C6E6" w:rsidR="00496445" w:rsidRPr="00FE3EF5" w:rsidRDefault="00717C97" w:rsidP="006D19B9">
      <w:pPr>
        <w:pStyle w:val="paragraph"/>
        <w:numPr>
          <w:ilvl w:val="0"/>
          <w:numId w:val="14"/>
        </w:numPr>
        <w:spacing w:before="0" w:beforeAutospacing="0" w:after="0" w:afterAutospacing="0"/>
        <w:jc w:val="both"/>
        <w:textAlignment w:val="baseline"/>
        <w:rPr>
          <w:rStyle w:val="normaltextrun"/>
          <w:rFonts w:ascii="Arial" w:hAnsi="Arial" w:cs="Arial"/>
        </w:rPr>
      </w:pPr>
      <w:r>
        <w:rPr>
          <w:rStyle w:val="normaltextrun"/>
          <w:rFonts w:ascii="Arial" w:hAnsi="Arial" w:cs="Arial"/>
        </w:rPr>
        <w:t>Develop a project plan for this work</w:t>
      </w:r>
      <w:r w:rsidR="00496445">
        <w:rPr>
          <w:rStyle w:val="normaltextrun"/>
          <w:rFonts w:ascii="Arial" w:hAnsi="Arial" w:cs="Arial"/>
        </w:rPr>
        <w:t>, with support from 2 x Community Engagement Workers</w:t>
      </w:r>
      <w:r>
        <w:rPr>
          <w:rStyle w:val="normaltextrun"/>
          <w:rFonts w:ascii="Arial" w:hAnsi="Arial" w:cs="Arial"/>
        </w:rPr>
        <w:t xml:space="preserve"> (for whom the postholder will have line </w:t>
      </w:r>
      <w:r w:rsidRPr="00FE3EF5">
        <w:rPr>
          <w:rStyle w:val="normaltextrun"/>
          <w:rFonts w:ascii="Arial" w:hAnsi="Arial" w:cs="Arial"/>
        </w:rPr>
        <w:t>management responsibility)</w:t>
      </w:r>
      <w:r w:rsidR="004F0816">
        <w:rPr>
          <w:rStyle w:val="normaltextrun"/>
          <w:rFonts w:ascii="Arial" w:hAnsi="Arial" w:cs="Arial"/>
        </w:rPr>
        <w:t xml:space="preserve">, </w:t>
      </w:r>
      <w:r w:rsidR="00496445" w:rsidRPr="00FE3EF5">
        <w:rPr>
          <w:rStyle w:val="normaltextrun"/>
          <w:rFonts w:ascii="Arial" w:hAnsi="Arial" w:cs="Arial"/>
        </w:rPr>
        <w:t xml:space="preserve">1 x Physical Activity </w:t>
      </w:r>
      <w:r w:rsidRPr="00FE3EF5">
        <w:rPr>
          <w:rStyle w:val="normaltextrun"/>
          <w:rFonts w:ascii="Arial" w:hAnsi="Arial" w:cs="Arial"/>
        </w:rPr>
        <w:t>Community Engagement Worker (hosted by SASP)</w:t>
      </w:r>
      <w:r w:rsidR="004F0816">
        <w:rPr>
          <w:rStyle w:val="normaltextrun"/>
          <w:rFonts w:ascii="Arial" w:hAnsi="Arial" w:cs="Arial"/>
        </w:rPr>
        <w:t>, Open Mental Health partners and Experts by Experience</w:t>
      </w:r>
    </w:p>
    <w:p w14:paraId="26756D22" w14:textId="719D327C" w:rsidR="00717C97" w:rsidRPr="00FE3EF5" w:rsidRDefault="00717C97" w:rsidP="00717C97">
      <w:pPr>
        <w:pStyle w:val="paragraph"/>
        <w:numPr>
          <w:ilvl w:val="0"/>
          <w:numId w:val="14"/>
        </w:numPr>
        <w:spacing w:before="0" w:beforeAutospacing="0" w:after="0" w:afterAutospacing="0"/>
        <w:jc w:val="both"/>
        <w:textAlignment w:val="baseline"/>
        <w:rPr>
          <w:rStyle w:val="normaltextrun"/>
          <w:rFonts w:ascii="Arial" w:hAnsi="Arial" w:cs="Arial"/>
        </w:rPr>
      </w:pPr>
      <w:r w:rsidRPr="00FE3EF5">
        <w:rPr>
          <w:rStyle w:val="normaltextrun"/>
          <w:rFonts w:ascii="Arial" w:hAnsi="Arial" w:cs="Arial"/>
        </w:rPr>
        <w:t xml:space="preserve">Coordinate and drive the project, ensuring alignment with wider Open Mental Health work and model, using local intelligence and data to focus on </w:t>
      </w:r>
      <w:proofErr w:type="gramStart"/>
      <w:r w:rsidRPr="00FE3EF5">
        <w:rPr>
          <w:rStyle w:val="normaltextrun"/>
          <w:rFonts w:ascii="Arial" w:hAnsi="Arial" w:cs="Arial"/>
        </w:rPr>
        <w:t>particular communities</w:t>
      </w:r>
      <w:proofErr w:type="gramEnd"/>
      <w:r w:rsidRPr="00FE3EF5">
        <w:rPr>
          <w:rStyle w:val="normaltextrun"/>
          <w:rFonts w:ascii="Arial" w:hAnsi="Arial" w:cs="Arial"/>
        </w:rPr>
        <w:t xml:space="preserve"> and groups impacted by Covid.</w:t>
      </w:r>
    </w:p>
    <w:p w14:paraId="4BF4875F" w14:textId="2FFD3F7C" w:rsidR="00717C97" w:rsidRDefault="00717C97" w:rsidP="001C7F5B">
      <w:pPr>
        <w:pStyle w:val="paragraph"/>
        <w:numPr>
          <w:ilvl w:val="0"/>
          <w:numId w:val="14"/>
        </w:numPr>
        <w:spacing w:before="0" w:beforeAutospacing="0" w:after="0" w:afterAutospacing="0"/>
        <w:jc w:val="both"/>
        <w:textAlignment w:val="baseline"/>
        <w:rPr>
          <w:rStyle w:val="normaltextrun"/>
          <w:rFonts w:ascii="Arial" w:hAnsi="Arial" w:cs="Arial"/>
        </w:rPr>
      </w:pPr>
      <w:r w:rsidRPr="00FE3EF5">
        <w:rPr>
          <w:rStyle w:val="normaltextrun"/>
          <w:rFonts w:ascii="Arial" w:hAnsi="Arial" w:cs="Arial"/>
        </w:rPr>
        <w:t xml:space="preserve">Use the Open Mental Health capacity and demand modelling tool and heat mapping, </w:t>
      </w:r>
      <w:proofErr w:type="gramStart"/>
      <w:r w:rsidRPr="00FE3EF5">
        <w:rPr>
          <w:rStyle w:val="normaltextrun"/>
          <w:rFonts w:ascii="Arial" w:hAnsi="Arial" w:cs="Arial"/>
        </w:rPr>
        <w:t>in order to</w:t>
      </w:r>
      <w:proofErr w:type="gramEnd"/>
      <w:r w:rsidRPr="00FE3EF5">
        <w:rPr>
          <w:rStyle w:val="normaltextrun"/>
          <w:rFonts w:ascii="Arial" w:hAnsi="Arial" w:cs="Arial"/>
        </w:rPr>
        <w:t xml:space="preserve"> target communities where we are seeing greatest need for mental health support. Use indices of multiple deprivation alongside other demographic data to support focus on lower socio-economic groups and other underserved communities.</w:t>
      </w:r>
    </w:p>
    <w:p w14:paraId="217943F4" w14:textId="2F10CB57" w:rsidR="00FE3EF5" w:rsidRPr="00FE3EF5" w:rsidRDefault="00FE3EF5" w:rsidP="001C7F5B">
      <w:pPr>
        <w:pStyle w:val="paragraph"/>
        <w:numPr>
          <w:ilvl w:val="0"/>
          <w:numId w:val="14"/>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Work with the engagement workers to support the development of a thriving </w:t>
      </w:r>
      <w:r w:rsidR="007848A5">
        <w:rPr>
          <w:rStyle w:val="normaltextrun"/>
          <w:rFonts w:ascii="Arial" w:hAnsi="Arial" w:cs="Arial"/>
        </w:rPr>
        <w:t xml:space="preserve">and sustainable </w:t>
      </w:r>
      <w:r>
        <w:rPr>
          <w:rStyle w:val="normaltextrun"/>
          <w:rFonts w:ascii="Arial" w:hAnsi="Arial" w:cs="Arial"/>
        </w:rPr>
        <w:t>mental health eco-system, working in partnership with local</w:t>
      </w:r>
      <w:r w:rsidR="007848A5">
        <w:rPr>
          <w:rStyle w:val="normaltextrun"/>
          <w:rFonts w:ascii="Arial" w:hAnsi="Arial" w:cs="Arial"/>
        </w:rPr>
        <w:t xml:space="preserve"> communities and partners. </w:t>
      </w:r>
    </w:p>
    <w:p w14:paraId="0215463F" w14:textId="53384007" w:rsidR="00717C97" w:rsidRPr="00FE3EF5" w:rsidRDefault="00FE3EF5" w:rsidP="006D19B9">
      <w:pPr>
        <w:pStyle w:val="paragraph"/>
        <w:numPr>
          <w:ilvl w:val="0"/>
          <w:numId w:val="14"/>
        </w:numPr>
        <w:spacing w:before="0" w:beforeAutospacing="0" w:after="0" w:afterAutospacing="0"/>
        <w:jc w:val="both"/>
        <w:textAlignment w:val="baseline"/>
        <w:rPr>
          <w:rStyle w:val="normaltextrun"/>
          <w:rFonts w:ascii="Arial" w:hAnsi="Arial" w:cs="Arial"/>
        </w:rPr>
      </w:pPr>
      <w:r>
        <w:rPr>
          <w:rStyle w:val="normaltextrun"/>
          <w:rFonts w:ascii="Arial" w:hAnsi="Arial" w:cs="Arial"/>
        </w:rPr>
        <w:t>W</w:t>
      </w:r>
      <w:r w:rsidR="00717C97" w:rsidRPr="00FE3EF5">
        <w:rPr>
          <w:rStyle w:val="normaltextrun"/>
          <w:rFonts w:ascii="Arial" w:hAnsi="Arial" w:cs="Arial"/>
        </w:rPr>
        <w:t xml:space="preserve">ork with experts by experience and other partners to develop a training module focusing on bringing the five ways to wellbeing into the Open Mental Health approach </w:t>
      </w:r>
    </w:p>
    <w:p w14:paraId="3361DAF0" w14:textId="54EB3A39" w:rsidR="00FE3EF5" w:rsidRPr="00FE3EF5" w:rsidRDefault="00FE3EF5" w:rsidP="006D19B9">
      <w:pPr>
        <w:pStyle w:val="paragraph"/>
        <w:numPr>
          <w:ilvl w:val="0"/>
          <w:numId w:val="14"/>
        </w:numPr>
        <w:spacing w:before="0" w:beforeAutospacing="0" w:after="0" w:afterAutospacing="0"/>
        <w:jc w:val="both"/>
        <w:textAlignment w:val="baseline"/>
        <w:rPr>
          <w:rStyle w:val="normaltextrun"/>
          <w:rFonts w:ascii="Arial" w:hAnsi="Arial" w:cs="Arial"/>
        </w:rPr>
      </w:pPr>
      <w:r w:rsidRPr="00FE3EF5">
        <w:rPr>
          <w:rFonts w:ascii="Arial" w:hAnsi="Arial" w:cs="Arial"/>
        </w:rPr>
        <w:t>Supported by the Open Mental Health comms team, to develop and oversee a community focused campaign focused on using the five ways to wellbeing to build resilienc</w:t>
      </w:r>
      <w:r w:rsidR="007848A5">
        <w:rPr>
          <w:rFonts w:ascii="Arial" w:hAnsi="Arial" w:cs="Arial"/>
        </w:rPr>
        <w:t>e.</w:t>
      </w:r>
      <w:r w:rsidRPr="00FE3EF5">
        <w:rPr>
          <w:rFonts w:ascii="Arial" w:hAnsi="Arial" w:cs="Arial"/>
        </w:rPr>
        <w:t xml:space="preserve"> This will involve the development of </w:t>
      </w:r>
      <w:r w:rsidRPr="00FE3EF5">
        <w:rPr>
          <w:rFonts w:ascii="Arial" w:hAnsi="Arial" w:cs="Arial"/>
        </w:rPr>
        <w:lastRenderedPageBreak/>
        <w:t xml:space="preserve">resources, a dedicated section on the Open Mental Health website and a proactive communications plan to ensure reach. </w:t>
      </w:r>
    </w:p>
    <w:p w14:paraId="30B15EBE" w14:textId="2A159454" w:rsidR="009203DC" w:rsidRPr="009227FD" w:rsidRDefault="007848A5" w:rsidP="006D19B9">
      <w:pPr>
        <w:pStyle w:val="paragraph"/>
        <w:numPr>
          <w:ilvl w:val="0"/>
          <w:numId w:val="14"/>
        </w:numPr>
        <w:spacing w:before="0" w:beforeAutospacing="0" w:after="0" w:afterAutospacing="0"/>
        <w:jc w:val="both"/>
        <w:textAlignment w:val="baseline"/>
        <w:rPr>
          <w:rStyle w:val="normaltextrun"/>
          <w:rFonts w:ascii="Arial" w:hAnsi="Arial" w:cs="Arial"/>
        </w:rPr>
      </w:pPr>
      <w:r>
        <w:rPr>
          <w:rStyle w:val="normaltextrun"/>
          <w:rFonts w:ascii="Arial" w:hAnsi="Arial" w:cs="Arial"/>
        </w:rPr>
        <w:t xml:space="preserve">work with the engagement team to </w:t>
      </w:r>
      <w:r w:rsidR="00EA7672" w:rsidRPr="006D19B9">
        <w:rPr>
          <w:rStyle w:val="normaltextrun"/>
          <w:rFonts w:ascii="Arial" w:hAnsi="Arial" w:cs="Arial"/>
        </w:rPr>
        <w:t>identify and provid</w:t>
      </w:r>
      <w:r>
        <w:rPr>
          <w:rStyle w:val="normaltextrun"/>
          <w:rFonts w:ascii="Arial" w:hAnsi="Arial" w:cs="Arial"/>
        </w:rPr>
        <w:t>e</w:t>
      </w:r>
      <w:r w:rsidR="00EA7672" w:rsidRPr="006D19B9">
        <w:rPr>
          <w:rStyle w:val="normaltextrun"/>
          <w:rFonts w:ascii="Arial" w:hAnsi="Arial" w:cs="Arial"/>
        </w:rPr>
        <w:t xml:space="preserve"> support to community champions</w:t>
      </w:r>
      <w:r w:rsidR="009203DC" w:rsidRPr="006D19B9">
        <w:rPr>
          <w:rStyle w:val="normaltextrun"/>
          <w:rFonts w:ascii="Arial" w:hAnsi="Arial" w:cs="Arial"/>
        </w:rPr>
        <w:t xml:space="preserve"> </w:t>
      </w:r>
      <w:r w:rsidR="00EA7672" w:rsidRPr="006D19B9">
        <w:rPr>
          <w:rStyle w:val="normaltextrun"/>
          <w:rFonts w:ascii="Arial" w:hAnsi="Arial" w:cs="Arial"/>
        </w:rPr>
        <w:t>from identified communities</w:t>
      </w:r>
      <w:r w:rsidR="009203DC" w:rsidRPr="006D19B9">
        <w:rPr>
          <w:rStyle w:val="normaltextrun"/>
          <w:rFonts w:ascii="Arial" w:hAnsi="Arial" w:cs="Arial"/>
        </w:rPr>
        <w:t>. Champions will u</w:t>
      </w:r>
      <w:r w:rsidR="00EA7672" w:rsidRPr="006D19B9">
        <w:rPr>
          <w:rStyle w:val="normaltextrun"/>
          <w:rFonts w:ascii="Arial" w:hAnsi="Arial" w:cs="Arial"/>
        </w:rPr>
        <w:t xml:space="preserve">ndertake specific work within their own communities, tackling stigma, building further connections with Open Mental Health, </w:t>
      </w:r>
      <w:proofErr w:type="gramStart"/>
      <w:r w:rsidR="00EA7672" w:rsidRPr="006D19B9">
        <w:rPr>
          <w:rStyle w:val="normaltextrun"/>
          <w:rFonts w:ascii="Arial" w:hAnsi="Arial" w:cs="Arial"/>
        </w:rPr>
        <w:t>developing</w:t>
      </w:r>
      <w:proofErr w:type="gramEnd"/>
      <w:r w:rsidR="00EA7672" w:rsidRPr="006D19B9">
        <w:rPr>
          <w:rStyle w:val="normaltextrun"/>
          <w:rFonts w:ascii="Arial" w:hAnsi="Arial" w:cs="Arial"/>
        </w:rPr>
        <w:t xml:space="preserve"> and embedding the five ways to wellbeing approach and building legacy to </w:t>
      </w:r>
      <w:r w:rsidR="00EA7672" w:rsidRPr="009227FD">
        <w:rPr>
          <w:rStyle w:val="normaltextrun"/>
          <w:rFonts w:ascii="Arial" w:hAnsi="Arial" w:cs="Arial"/>
        </w:rPr>
        <w:t>the work</w:t>
      </w:r>
    </w:p>
    <w:p w14:paraId="4B9B76CC" w14:textId="1A30D2AC" w:rsidR="009227FD" w:rsidRPr="009227FD" w:rsidRDefault="009227FD" w:rsidP="009227FD">
      <w:pPr>
        <w:pStyle w:val="paragraph"/>
        <w:numPr>
          <w:ilvl w:val="0"/>
          <w:numId w:val="14"/>
        </w:numPr>
        <w:spacing w:before="0" w:beforeAutospacing="0" w:after="0" w:afterAutospacing="0"/>
        <w:jc w:val="both"/>
        <w:textAlignment w:val="baseline"/>
        <w:rPr>
          <w:rStyle w:val="normaltextrun"/>
          <w:rFonts w:ascii="Arial" w:hAnsi="Arial" w:cs="Arial"/>
        </w:rPr>
      </w:pPr>
      <w:r w:rsidRPr="009227FD">
        <w:rPr>
          <w:rStyle w:val="normaltextrun"/>
          <w:rFonts w:ascii="Arial" w:hAnsi="Arial" w:cs="Arial"/>
        </w:rPr>
        <w:t>work with Experts by Experience and the Co-production team to develop bespoke new peer roles or other community-based roles that support the emotional wellbeing and mental health needs of underserved communities</w:t>
      </w:r>
    </w:p>
    <w:p w14:paraId="42CB3F5A" w14:textId="39994AC2" w:rsidR="004F0816" w:rsidRPr="009227FD" w:rsidRDefault="004F0816" w:rsidP="009227FD">
      <w:pPr>
        <w:pStyle w:val="paragraph"/>
        <w:numPr>
          <w:ilvl w:val="0"/>
          <w:numId w:val="14"/>
        </w:numPr>
        <w:spacing w:before="0" w:beforeAutospacing="0" w:after="0" w:afterAutospacing="0"/>
        <w:jc w:val="both"/>
        <w:textAlignment w:val="baseline"/>
        <w:rPr>
          <w:rStyle w:val="normaltextrun"/>
          <w:rFonts w:ascii="Arial" w:hAnsi="Arial" w:cs="Arial"/>
        </w:rPr>
      </w:pPr>
      <w:r w:rsidRPr="009227FD">
        <w:rPr>
          <w:rStyle w:val="normaltextrun"/>
          <w:rFonts w:ascii="Arial" w:hAnsi="Arial" w:cs="Arial"/>
        </w:rPr>
        <w:t>have responsibility for the recording and monitoring of all activity pertaining to the project</w:t>
      </w:r>
    </w:p>
    <w:p w14:paraId="1F8C5F9D" w14:textId="15BA35BD" w:rsidR="009203DC" w:rsidRDefault="004F0816" w:rsidP="006D19B9">
      <w:pPr>
        <w:pStyle w:val="ListParagraph"/>
        <w:numPr>
          <w:ilvl w:val="0"/>
          <w:numId w:val="14"/>
        </w:numPr>
        <w:rPr>
          <w:rFonts w:ascii="Arial" w:hAnsi="Arial" w:cs="Arial"/>
          <w:szCs w:val="24"/>
        </w:rPr>
      </w:pPr>
      <w:r>
        <w:rPr>
          <w:rFonts w:ascii="Arial" w:hAnsi="Arial" w:cs="Arial"/>
          <w:szCs w:val="24"/>
        </w:rPr>
        <w:t>develop a methodology for measuring the impact of the project, working in partnership with independent researchers, as appropriate</w:t>
      </w:r>
    </w:p>
    <w:p w14:paraId="23AC5347" w14:textId="0BAB7F61" w:rsidR="004F0816" w:rsidRPr="006D19B9" w:rsidRDefault="004F0816" w:rsidP="006D19B9">
      <w:pPr>
        <w:pStyle w:val="ListParagraph"/>
        <w:numPr>
          <w:ilvl w:val="0"/>
          <w:numId w:val="14"/>
        </w:numPr>
        <w:rPr>
          <w:rFonts w:ascii="Arial" w:hAnsi="Arial" w:cs="Arial"/>
          <w:szCs w:val="24"/>
        </w:rPr>
      </w:pPr>
      <w:r>
        <w:rPr>
          <w:rFonts w:ascii="Arial" w:hAnsi="Arial" w:cs="Arial"/>
          <w:szCs w:val="24"/>
        </w:rPr>
        <w:t>manage the project finances, ensuring that all expenditure is effectively monitored and within budget</w:t>
      </w:r>
    </w:p>
    <w:p w14:paraId="17BF2342" w14:textId="17C6A521" w:rsidR="006D19B9" w:rsidRDefault="009203DC" w:rsidP="006D19B9">
      <w:pPr>
        <w:pStyle w:val="ListParagraph"/>
        <w:numPr>
          <w:ilvl w:val="0"/>
          <w:numId w:val="14"/>
        </w:numPr>
        <w:rPr>
          <w:rFonts w:ascii="Arial" w:hAnsi="Arial" w:cs="Arial"/>
          <w:szCs w:val="24"/>
        </w:rPr>
      </w:pPr>
      <w:r w:rsidRPr="006D19B9">
        <w:rPr>
          <w:rFonts w:ascii="Arial" w:hAnsi="Arial" w:cs="Arial"/>
          <w:szCs w:val="24"/>
        </w:rPr>
        <w:t>Prepare regular reports</w:t>
      </w:r>
      <w:r w:rsidR="004F0816">
        <w:rPr>
          <w:rFonts w:ascii="Arial" w:hAnsi="Arial" w:cs="Arial"/>
          <w:szCs w:val="24"/>
        </w:rPr>
        <w:t xml:space="preserve"> for the Open Mental </w:t>
      </w:r>
      <w:r w:rsidR="009227FD">
        <w:rPr>
          <w:rFonts w:ascii="Arial" w:hAnsi="Arial" w:cs="Arial"/>
          <w:szCs w:val="24"/>
        </w:rPr>
        <w:t>Health Operational Group and funders</w:t>
      </w:r>
    </w:p>
    <w:p w14:paraId="238C363E" w14:textId="33B45519" w:rsidR="009203DC" w:rsidRDefault="009203DC" w:rsidP="006D19B9">
      <w:pPr>
        <w:pStyle w:val="ListParagraph"/>
        <w:numPr>
          <w:ilvl w:val="0"/>
          <w:numId w:val="14"/>
        </w:numPr>
        <w:rPr>
          <w:rFonts w:ascii="Arial" w:hAnsi="Arial" w:cs="Arial"/>
          <w:szCs w:val="24"/>
        </w:rPr>
      </w:pPr>
      <w:r w:rsidRPr="006D19B9">
        <w:rPr>
          <w:rFonts w:ascii="Arial" w:hAnsi="Arial" w:cs="Arial"/>
          <w:szCs w:val="24"/>
        </w:rPr>
        <w:t xml:space="preserve">Promote and publicise the </w:t>
      </w:r>
      <w:r w:rsidR="007A7F10">
        <w:rPr>
          <w:rFonts w:ascii="Arial" w:hAnsi="Arial" w:cs="Arial"/>
          <w:szCs w:val="24"/>
        </w:rPr>
        <w:t>project</w:t>
      </w:r>
      <w:r w:rsidRPr="006D19B9">
        <w:rPr>
          <w:rFonts w:ascii="Arial" w:hAnsi="Arial" w:cs="Arial"/>
          <w:szCs w:val="24"/>
        </w:rPr>
        <w:t xml:space="preserve"> using social media, events and through developing links with stakeholders</w:t>
      </w:r>
    </w:p>
    <w:p w14:paraId="5E147DEE" w14:textId="305B6E80" w:rsidR="006D19B9" w:rsidRDefault="006D19B9" w:rsidP="006D19B9">
      <w:pPr>
        <w:rPr>
          <w:rFonts w:ascii="Arial" w:hAnsi="Arial" w:cs="Arial"/>
          <w:szCs w:val="24"/>
        </w:rPr>
      </w:pPr>
    </w:p>
    <w:p w14:paraId="3EAAFDD1" w14:textId="30C1ADFA" w:rsidR="006D19B9" w:rsidRDefault="006D19B9" w:rsidP="006D19B9">
      <w:pPr>
        <w:rPr>
          <w:rFonts w:ascii="Arial" w:hAnsi="Arial" w:cs="Arial"/>
          <w:b/>
          <w:bCs/>
          <w:szCs w:val="24"/>
        </w:rPr>
      </w:pPr>
      <w:r>
        <w:rPr>
          <w:rFonts w:ascii="Arial" w:hAnsi="Arial" w:cs="Arial"/>
          <w:b/>
          <w:bCs/>
          <w:szCs w:val="24"/>
        </w:rPr>
        <w:t>General</w:t>
      </w:r>
    </w:p>
    <w:p w14:paraId="113C2012" w14:textId="77777777" w:rsidR="006D19B9" w:rsidRDefault="006D19B9" w:rsidP="006D19B9">
      <w:pPr>
        <w:rPr>
          <w:rFonts w:ascii="Arial" w:hAnsi="Arial" w:cs="Arial"/>
          <w:b/>
          <w:bCs/>
          <w:szCs w:val="24"/>
        </w:rPr>
      </w:pPr>
    </w:p>
    <w:p w14:paraId="090B62E3" w14:textId="40B2AB0D" w:rsidR="006D19B9" w:rsidRPr="00B7383E" w:rsidRDefault="006D19B9" w:rsidP="006D19B9">
      <w:pPr>
        <w:widowControl w:val="0"/>
        <w:numPr>
          <w:ilvl w:val="0"/>
          <w:numId w:val="15"/>
        </w:numPr>
        <w:autoSpaceDE w:val="0"/>
        <w:autoSpaceDN w:val="0"/>
        <w:rPr>
          <w:rFonts w:ascii="Arial" w:hAnsi="Arial" w:cs="Arial"/>
        </w:rPr>
      </w:pPr>
      <w:r w:rsidRPr="00B7383E">
        <w:rPr>
          <w:rFonts w:ascii="Arial" w:hAnsi="Arial" w:cs="Arial"/>
        </w:rPr>
        <w:t xml:space="preserve">Undertake any other duties that may be reasonably required by the </w:t>
      </w:r>
      <w:r>
        <w:rPr>
          <w:rFonts w:ascii="Arial" w:hAnsi="Arial" w:cs="Arial"/>
        </w:rPr>
        <w:t>Chief Executive and the B</w:t>
      </w:r>
      <w:r w:rsidRPr="00B7383E">
        <w:rPr>
          <w:rFonts w:ascii="Arial" w:hAnsi="Arial" w:cs="Arial"/>
        </w:rPr>
        <w:t>oard</w:t>
      </w:r>
    </w:p>
    <w:p w14:paraId="14DD5072" w14:textId="1BA9D3A3" w:rsidR="006D19B9" w:rsidRPr="00B7383E" w:rsidRDefault="006D19B9" w:rsidP="006D19B9">
      <w:pPr>
        <w:widowControl w:val="0"/>
        <w:numPr>
          <w:ilvl w:val="0"/>
          <w:numId w:val="15"/>
        </w:numPr>
        <w:autoSpaceDE w:val="0"/>
        <w:autoSpaceDN w:val="0"/>
        <w:rPr>
          <w:rFonts w:ascii="Arial" w:hAnsi="Arial" w:cs="Arial"/>
        </w:rPr>
      </w:pPr>
      <w:r w:rsidRPr="00B7383E">
        <w:rPr>
          <w:rFonts w:ascii="Arial" w:hAnsi="Arial" w:cs="Arial"/>
        </w:rPr>
        <w:t>Ens</w:t>
      </w:r>
      <w:r>
        <w:rPr>
          <w:rFonts w:ascii="Arial" w:hAnsi="Arial" w:cs="Arial"/>
        </w:rPr>
        <w:t>ure that the values of the Spark</w:t>
      </w:r>
      <w:r w:rsidR="00794C51">
        <w:rPr>
          <w:rFonts w:ascii="Arial" w:hAnsi="Arial" w:cs="Arial"/>
        </w:rPr>
        <w:t xml:space="preserve"> Somerset and Open Mental Health</w:t>
      </w:r>
      <w:r w:rsidRPr="00B7383E">
        <w:rPr>
          <w:rFonts w:ascii="Arial" w:hAnsi="Arial" w:cs="Arial"/>
        </w:rPr>
        <w:t xml:space="preserve"> are </w:t>
      </w:r>
      <w:proofErr w:type="gramStart"/>
      <w:r w:rsidRPr="00B7383E">
        <w:rPr>
          <w:rFonts w:ascii="Arial" w:hAnsi="Arial" w:cs="Arial"/>
        </w:rPr>
        <w:t>promoted at all times</w:t>
      </w:r>
      <w:proofErr w:type="gramEnd"/>
    </w:p>
    <w:p w14:paraId="23A58F3B" w14:textId="60CA445A" w:rsidR="006257F6" w:rsidRDefault="006D19B9" w:rsidP="006257F6">
      <w:pPr>
        <w:widowControl w:val="0"/>
        <w:numPr>
          <w:ilvl w:val="0"/>
          <w:numId w:val="15"/>
        </w:numPr>
        <w:tabs>
          <w:tab w:val="left" w:pos="576"/>
        </w:tabs>
        <w:autoSpaceDE w:val="0"/>
        <w:autoSpaceDN w:val="0"/>
        <w:rPr>
          <w:rFonts w:ascii="Arial" w:hAnsi="Arial" w:cs="Arial"/>
        </w:rPr>
      </w:pPr>
      <w:r>
        <w:rPr>
          <w:rFonts w:ascii="Arial" w:hAnsi="Arial" w:cs="Arial"/>
        </w:rPr>
        <w:t xml:space="preserve">  </w:t>
      </w:r>
      <w:r w:rsidRPr="3A6309E8">
        <w:rPr>
          <w:rFonts w:ascii="Arial" w:hAnsi="Arial" w:cs="Arial"/>
        </w:rPr>
        <w:t>Promote and adhere to all policies adopted by the Board of Trustees</w:t>
      </w:r>
    </w:p>
    <w:p w14:paraId="4AAD2C8D" w14:textId="77777777" w:rsidR="006D19B9" w:rsidRPr="006D19B9" w:rsidRDefault="006D19B9" w:rsidP="006D19B9">
      <w:pPr>
        <w:widowControl w:val="0"/>
        <w:tabs>
          <w:tab w:val="left" w:pos="576"/>
        </w:tabs>
        <w:autoSpaceDE w:val="0"/>
        <w:autoSpaceDN w:val="0"/>
        <w:ind w:left="720"/>
        <w:rPr>
          <w:rFonts w:ascii="Arial" w:hAnsi="Arial" w:cs="Arial"/>
        </w:rPr>
      </w:pPr>
    </w:p>
    <w:p w14:paraId="217497D6" w14:textId="77777777" w:rsidR="0016363A" w:rsidRDefault="0016363A" w:rsidP="0016363A">
      <w:pPr>
        <w:pStyle w:val="Heading3"/>
        <w:spacing w:before="0"/>
      </w:pPr>
    </w:p>
    <w:p w14:paraId="10F1B893" w14:textId="51569717" w:rsidR="0016363A" w:rsidRPr="00B7383E" w:rsidRDefault="0016363A" w:rsidP="0016363A">
      <w:pPr>
        <w:pStyle w:val="Heading3"/>
        <w:spacing w:before="0"/>
      </w:pPr>
      <w:r w:rsidRPr="00B7383E">
        <w:t xml:space="preserve">Data Protection Act </w:t>
      </w:r>
      <w:r w:rsidR="007A7F10">
        <w:t>2018</w:t>
      </w:r>
    </w:p>
    <w:p w14:paraId="7A400F56" w14:textId="25312F3F" w:rsidR="006257F6" w:rsidRPr="007A7F10" w:rsidRDefault="0016363A" w:rsidP="007A7F10">
      <w:pPr>
        <w:widowControl w:val="0"/>
        <w:autoSpaceDE w:val="0"/>
        <w:autoSpaceDN w:val="0"/>
        <w:ind w:right="1008"/>
        <w:rPr>
          <w:rFonts w:ascii="Arial" w:hAnsi="Arial" w:cs="Arial"/>
        </w:rPr>
      </w:pPr>
      <w:r w:rsidRPr="00B7383E">
        <w:rPr>
          <w:rFonts w:ascii="Arial" w:hAnsi="Arial" w:cs="Arial"/>
        </w:rPr>
        <w:t xml:space="preserve">All employees who are involved in the processing or handling of computer data have an obligation to comply with the terms of the Data Protection Act </w:t>
      </w:r>
      <w:r w:rsidR="007A7F10">
        <w:rPr>
          <w:rFonts w:ascii="Arial" w:hAnsi="Arial" w:cs="Arial"/>
        </w:rPr>
        <w:t>2018</w:t>
      </w:r>
    </w:p>
    <w:p w14:paraId="78F9B6BA" w14:textId="77777777" w:rsidR="006F2CAC" w:rsidRPr="00C2559F" w:rsidRDefault="006F2CAC" w:rsidP="00C2559F">
      <w:pPr>
        <w:jc w:val="center"/>
        <w:rPr>
          <w:rFonts w:ascii="Arial" w:hAnsi="Arial" w:cs="Arial"/>
          <w:b/>
          <w:sz w:val="28"/>
        </w:rPr>
      </w:pPr>
      <w:r w:rsidRPr="00C2559F">
        <w:rPr>
          <w:rFonts w:ascii="Arial" w:hAnsi="Arial" w:cs="Arial"/>
          <w:b/>
          <w:sz w:val="28"/>
        </w:rPr>
        <w:t>Person Specification</w:t>
      </w:r>
    </w:p>
    <w:p w14:paraId="52547E99" w14:textId="77777777" w:rsidR="006D19B9" w:rsidRDefault="006D19B9">
      <w:pPr>
        <w:rPr>
          <w:rFonts w:ascii="Arial" w:hAnsi="Arial" w:cs="Arial"/>
          <w:sz w:val="28"/>
        </w:rPr>
      </w:pPr>
    </w:p>
    <w:p w14:paraId="2BE7628A" w14:textId="3BA489B5" w:rsidR="006F2CAC" w:rsidRPr="00C2559F" w:rsidRDefault="006D19B9">
      <w:pPr>
        <w:rPr>
          <w:rFonts w:ascii="Arial" w:hAnsi="Arial" w:cs="Arial"/>
          <w:b/>
          <w:sz w:val="28"/>
        </w:rPr>
      </w:pPr>
      <w:r>
        <w:rPr>
          <w:rFonts w:ascii="Arial" w:hAnsi="Arial" w:cs="Arial"/>
          <w:b/>
          <w:sz w:val="28"/>
        </w:rPr>
        <w:t>Community Engagement Worker</w:t>
      </w:r>
    </w:p>
    <w:p w14:paraId="66BC17B4" w14:textId="77777777" w:rsidR="006F2CAC" w:rsidRDefault="006F2CAC">
      <w:pPr>
        <w:rPr>
          <w:rFonts w:ascii="Arial" w:hAnsi="Arial" w:cs="Arial"/>
          <w:sz w:val="28"/>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5374"/>
        <w:gridCol w:w="1985"/>
      </w:tblGrid>
      <w:tr w:rsidR="00AC79EB" w:rsidRPr="00D746F7" w14:paraId="33FE7658" w14:textId="77777777" w:rsidTr="3A6309E8">
        <w:tc>
          <w:tcPr>
            <w:tcW w:w="2139" w:type="dxa"/>
            <w:shd w:val="clear" w:color="auto" w:fill="auto"/>
          </w:tcPr>
          <w:p w14:paraId="58E650D8" w14:textId="77777777" w:rsidR="00AC79EB" w:rsidRPr="00D746F7" w:rsidRDefault="00AC79EB" w:rsidP="00D746F7">
            <w:pPr>
              <w:jc w:val="center"/>
              <w:rPr>
                <w:rFonts w:ascii="Arial" w:hAnsi="Arial" w:cs="Arial"/>
                <w:b/>
                <w:szCs w:val="24"/>
              </w:rPr>
            </w:pPr>
            <w:r w:rsidRPr="00D746F7">
              <w:rPr>
                <w:rFonts w:ascii="Arial" w:hAnsi="Arial" w:cs="Arial"/>
                <w:b/>
                <w:szCs w:val="24"/>
              </w:rPr>
              <w:t>CATEGORY</w:t>
            </w:r>
          </w:p>
        </w:tc>
        <w:tc>
          <w:tcPr>
            <w:tcW w:w="5374" w:type="dxa"/>
            <w:shd w:val="clear" w:color="auto" w:fill="auto"/>
          </w:tcPr>
          <w:p w14:paraId="16B8635C" w14:textId="77777777" w:rsidR="00AC79EB" w:rsidRPr="00D746F7" w:rsidRDefault="00AC79EB" w:rsidP="00D746F7">
            <w:pPr>
              <w:jc w:val="center"/>
              <w:rPr>
                <w:rFonts w:ascii="Arial" w:hAnsi="Arial" w:cs="Arial"/>
                <w:b/>
                <w:szCs w:val="24"/>
              </w:rPr>
            </w:pPr>
            <w:r w:rsidRPr="00D746F7">
              <w:rPr>
                <w:rFonts w:ascii="Arial" w:hAnsi="Arial" w:cs="Arial"/>
                <w:b/>
                <w:szCs w:val="24"/>
              </w:rPr>
              <w:t>REQUIREMENTS</w:t>
            </w:r>
          </w:p>
        </w:tc>
        <w:tc>
          <w:tcPr>
            <w:tcW w:w="1985" w:type="dxa"/>
            <w:shd w:val="clear" w:color="auto" w:fill="auto"/>
          </w:tcPr>
          <w:p w14:paraId="3AC881AF" w14:textId="77777777" w:rsidR="00AC79EB" w:rsidRPr="00D746F7" w:rsidRDefault="00AC79EB" w:rsidP="00D746F7">
            <w:pPr>
              <w:jc w:val="center"/>
              <w:rPr>
                <w:rFonts w:ascii="Arial" w:hAnsi="Arial" w:cs="Arial"/>
                <w:b/>
                <w:szCs w:val="24"/>
              </w:rPr>
            </w:pPr>
            <w:r w:rsidRPr="00D746F7">
              <w:rPr>
                <w:rFonts w:ascii="Arial" w:hAnsi="Arial" w:cs="Arial"/>
                <w:b/>
                <w:szCs w:val="24"/>
              </w:rPr>
              <w:t>ESSENTIAL/</w:t>
            </w:r>
          </w:p>
          <w:p w14:paraId="3923F86E" w14:textId="77777777" w:rsidR="00AC79EB" w:rsidRPr="00D746F7" w:rsidRDefault="00AC79EB" w:rsidP="00D746F7">
            <w:pPr>
              <w:jc w:val="center"/>
              <w:rPr>
                <w:rFonts w:ascii="Arial" w:hAnsi="Arial" w:cs="Arial"/>
                <w:b/>
                <w:szCs w:val="24"/>
              </w:rPr>
            </w:pPr>
            <w:r w:rsidRPr="00D746F7">
              <w:rPr>
                <w:rFonts w:ascii="Arial" w:hAnsi="Arial" w:cs="Arial"/>
                <w:b/>
                <w:szCs w:val="24"/>
              </w:rPr>
              <w:t>DESIRABLE</w:t>
            </w:r>
          </w:p>
        </w:tc>
      </w:tr>
      <w:tr w:rsidR="00AC79EB" w:rsidRPr="00D746F7" w14:paraId="2FA0E2E0" w14:textId="77777777" w:rsidTr="3A6309E8">
        <w:tc>
          <w:tcPr>
            <w:tcW w:w="2139" w:type="dxa"/>
            <w:shd w:val="clear" w:color="auto" w:fill="auto"/>
          </w:tcPr>
          <w:p w14:paraId="440ED467" w14:textId="77777777" w:rsidR="00AC79EB" w:rsidRPr="00D746F7" w:rsidRDefault="00AC79EB">
            <w:pPr>
              <w:rPr>
                <w:rFonts w:ascii="Arial" w:hAnsi="Arial" w:cs="Arial"/>
                <w:szCs w:val="24"/>
              </w:rPr>
            </w:pPr>
            <w:r w:rsidRPr="00D746F7">
              <w:rPr>
                <w:rFonts w:ascii="Arial" w:hAnsi="Arial" w:cs="Arial"/>
                <w:szCs w:val="24"/>
              </w:rPr>
              <w:t>Education/training</w:t>
            </w:r>
          </w:p>
        </w:tc>
        <w:tc>
          <w:tcPr>
            <w:tcW w:w="5374" w:type="dxa"/>
            <w:shd w:val="clear" w:color="auto" w:fill="auto"/>
          </w:tcPr>
          <w:p w14:paraId="07F7435F" w14:textId="77777777" w:rsidR="00AC79EB" w:rsidRPr="00D746F7" w:rsidRDefault="00AC79EB">
            <w:pPr>
              <w:rPr>
                <w:rFonts w:ascii="Arial" w:hAnsi="Arial" w:cs="Arial"/>
                <w:szCs w:val="24"/>
              </w:rPr>
            </w:pPr>
            <w:r w:rsidRPr="00D746F7">
              <w:rPr>
                <w:rFonts w:ascii="Arial" w:hAnsi="Arial" w:cs="Arial"/>
                <w:szCs w:val="24"/>
              </w:rPr>
              <w:t>Graduate level / equivalent</w:t>
            </w:r>
          </w:p>
          <w:p w14:paraId="33E03FB8" w14:textId="77777777" w:rsidR="00AC79EB" w:rsidRPr="00D746F7" w:rsidRDefault="00AC79EB">
            <w:pPr>
              <w:rPr>
                <w:rFonts w:ascii="Arial" w:hAnsi="Arial" w:cs="Arial"/>
                <w:szCs w:val="24"/>
              </w:rPr>
            </w:pPr>
          </w:p>
          <w:p w14:paraId="3CF95621" w14:textId="77777777" w:rsidR="00AC79EB" w:rsidRPr="00D746F7" w:rsidRDefault="00AC79EB">
            <w:pPr>
              <w:rPr>
                <w:rFonts w:ascii="Arial" w:hAnsi="Arial" w:cs="Arial"/>
                <w:szCs w:val="24"/>
              </w:rPr>
            </w:pPr>
          </w:p>
        </w:tc>
        <w:tc>
          <w:tcPr>
            <w:tcW w:w="1985" w:type="dxa"/>
            <w:shd w:val="clear" w:color="auto" w:fill="auto"/>
          </w:tcPr>
          <w:p w14:paraId="4469F320" w14:textId="7B63DB2D" w:rsidR="00AC79EB" w:rsidRPr="00D746F7" w:rsidRDefault="009227FD" w:rsidP="00E31086">
            <w:pPr>
              <w:jc w:val="center"/>
              <w:rPr>
                <w:rFonts w:ascii="Arial" w:hAnsi="Arial" w:cs="Arial"/>
                <w:szCs w:val="24"/>
              </w:rPr>
            </w:pPr>
            <w:r>
              <w:rPr>
                <w:rFonts w:ascii="Arial" w:hAnsi="Arial" w:cs="Arial"/>
                <w:szCs w:val="24"/>
              </w:rPr>
              <w:t>E</w:t>
            </w:r>
          </w:p>
        </w:tc>
      </w:tr>
      <w:tr w:rsidR="00AC79EB" w:rsidRPr="00D746F7" w14:paraId="42E6A56E" w14:textId="77777777" w:rsidTr="3A6309E8">
        <w:tc>
          <w:tcPr>
            <w:tcW w:w="2139" w:type="dxa"/>
            <w:shd w:val="clear" w:color="auto" w:fill="auto"/>
          </w:tcPr>
          <w:p w14:paraId="4A2C7375" w14:textId="77777777" w:rsidR="00AC79EB" w:rsidRPr="00D746F7" w:rsidRDefault="00AC79EB">
            <w:pPr>
              <w:rPr>
                <w:rFonts w:ascii="Arial" w:hAnsi="Arial" w:cs="Arial"/>
                <w:szCs w:val="24"/>
              </w:rPr>
            </w:pPr>
            <w:r w:rsidRPr="00D746F7">
              <w:rPr>
                <w:rFonts w:ascii="Arial" w:hAnsi="Arial" w:cs="Arial"/>
                <w:szCs w:val="24"/>
              </w:rPr>
              <w:t>Experience</w:t>
            </w:r>
          </w:p>
        </w:tc>
        <w:tc>
          <w:tcPr>
            <w:tcW w:w="5374" w:type="dxa"/>
            <w:shd w:val="clear" w:color="auto" w:fill="auto"/>
          </w:tcPr>
          <w:p w14:paraId="5FA885A4" w14:textId="308FB102" w:rsidR="00D655D1" w:rsidRDefault="00700C9C">
            <w:pPr>
              <w:rPr>
                <w:rFonts w:ascii="Arial" w:hAnsi="Arial" w:cs="Arial"/>
                <w:szCs w:val="24"/>
              </w:rPr>
            </w:pPr>
            <w:r>
              <w:rPr>
                <w:rFonts w:ascii="Arial" w:hAnsi="Arial" w:cs="Arial"/>
                <w:szCs w:val="24"/>
              </w:rPr>
              <w:t>Two</w:t>
            </w:r>
            <w:r w:rsidR="00AC79EB" w:rsidRPr="00D746F7">
              <w:rPr>
                <w:rFonts w:ascii="Arial" w:hAnsi="Arial" w:cs="Arial"/>
                <w:szCs w:val="24"/>
              </w:rPr>
              <w:t xml:space="preserve"> years</w:t>
            </w:r>
            <w:r w:rsidR="005D02D1">
              <w:rPr>
                <w:rFonts w:ascii="Arial" w:hAnsi="Arial" w:cs="Arial"/>
                <w:szCs w:val="24"/>
              </w:rPr>
              <w:t>’</w:t>
            </w:r>
            <w:r w:rsidR="00213DC8">
              <w:rPr>
                <w:rFonts w:ascii="Arial" w:hAnsi="Arial" w:cs="Arial"/>
                <w:szCs w:val="24"/>
              </w:rPr>
              <w:t xml:space="preserve"> experience of </w:t>
            </w:r>
            <w:r w:rsidR="009227FD">
              <w:rPr>
                <w:rFonts w:ascii="Arial" w:hAnsi="Arial" w:cs="Arial"/>
                <w:szCs w:val="24"/>
              </w:rPr>
              <w:t>project management within the health, social care or VCSE sectors</w:t>
            </w:r>
          </w:p>
          <w:p w14:paraId="7746FD27" w14:textId="796AA7AB" w:rsidR="00AA1CC1" w:rsidRDefault="00AA1CC1">
            <w:pPr>
              <w:rPr>
                <w:rFonts w:ascii="Arial" w:hAnsi="Arial" w:cs="Arial"/>
                <w:szCs w:val="24"/>
              </w:rPr>
            </w:pPr>
          </w:p>
          <w:p w14:paraId="0BAF378C" w14:textId="498970F2" w:rsidR="00AA1CC1" w:rsidRPr="00213DC8" w:rsidRDefault="00AA1CC1">
            <w:pPr>
              <w:rPr>
                <w:rFonts w:ascii="Arial" w:hAnsi="Arial" w:cs="Arial"/>
                <w:szCs w:val="24"/>
              </w:rPr>
            </w:pPr>
            <w:r w:rsidRPr="00213DC8">
              <w:rPr>
                <w:rFonts w:ascii="Arial" w:hAnsi="Arial" w:cs="Arial"/>
                <w:szCs w:val="24"/>
              </w:rPr>
              <w:lastRenderedPageBreak/>
              <w:t xml:space="preserve">Lived experience of engaging with mental health services </w:t>
            </w:r>
          </w:p>
          <w:p w14:paraId="38BEE163" w14:textId="77777777" w:rsidR="00862827" w:rsidRPr="00862827" w:rsidRDefault="00862827">
            <w:pPr>
              <w:rPr>
                <w:rFonts w:ascii="Arial" w:hAnsi="Arial" w:cs="Arial"/>
                <w:szCs w:val="24"/>
                <w:highlight w:val="yellow"/>
              </w:rPr>
            </w:pPr>
          </w:p>
          <w:p w14:paraId="4D8479E6" w14:textId="045B6517" w:rsidR="00AA1CC1" w:rsidRPr="00D746F7" w:rsidRDefault="00213DC8">
            <w:pPr>
              <w:rPr>
                <w:rFonts w:ascii="Arial" w:hAnsi="Arial" w:cs="Arial"/>
                <w:szCs w:val="24"/>
              </w:rPr>
            </w:pPr>
            <w:r>
              <w:rPr>
                <w:rFonts w:ascii="Arial" w:hAnsi="Arial" w:cs="Arial"/>
                <w:szCs w:val="24"/>
              </w:rPr>
              <w:t>Experience of supporting u</w:t>
            </w:r>
            <w:r w:rsidR="00F02140" w:rsidRPr="00213DC8">
              <w:rPr>
                <w:rFonts w:ascii="Arial" w:hAnsi="Arial" w:cs="Arial"/>
                <w:szCs w:val="24"/>
              </w:rPr>
              <w:t>nderserved commun</w:t>
            </w:r>
            <w:r w:rsidR="00862827" w:rsidRPr="00213DC8">
              <w:rPr>
                <w:rFonts w:ascii="Arial" w:hAnsi="Arial" w:cs="Arial"/>
                <w:szCs w:val="24"/>
              </w:rPr>
              <w:t>i</w:t>
            </w:r>
            <w:r w:rsidR="00F02140" w:rsidRPr="00213DC8">
              <w:rPr>
                <w:rFonts w:ascii="Arial" w:hAnsi="Arial" w:cs="Arial"/>
                <w:szCs w:val="24"/>
              </w:rPr>
              <w:t>ties</w:t>
            </w:r>
            <w:r>
              <w:rPr>
                <w:rFonts w:ascii="Arial" w:hAnsi="Arial" w:cs="Arial"/>
                <w:szCs w:val="24"/>
              </w:rPr>
              <w:t xml:space="preserve">  </w:t>
            </w:r>
          </w:p>
          <w:p w14:paraId="50FBB7F8" w14:textId="77777777" w:rsidR="00AC79EB" w:rsidRPr="00D746F7" w:rsidRDefault="00AC79EB">
            <w:pPr>
              <w:rPr>
                <w:rFonts w:ascii="Arial" w:hAnsi="Arial" w:cs="Arial"/>
                <w:szCs w:val="24"/>
              </w:rPr>
            </w:pPr>
          </w:p>
          <w:p w14:paraId="63CD8D9E" w14:textId="1308BDB7" w:rsidR="00AC79EB" w:rsidRDefault="00AC79EB">
            <w:pPr>
              <w:rPr>
                <w:rFonts w:ascii="Arial" w:hAnsi="Arial" w:cs="Arial"/>
                <w:szCs w:val="24"/>
              </w:rPr>
            </w:pPr>
            <w:r w:rsidRPr="00D746F7">
              <w:rPr>
                <w:rFonts w:ascii="Arial" w:hAnsi="Arial" w:cs="Arial"/>
                <w:szCs w:val="24"/>
              </w:rPr>
              <w:t>Track record of working to and achieving targets</w:t>
            </w:r>
          </w:p>
          <w:p w14:paraId="5162BFAA" w14:textId="545FC0B6" w:rsidR="00794C51" w:rsidRDefault="00794C51">
            <w:pPr>
              <w:rPr>
                <w:rFonts w:ascii="Arial" w:hAnsi="Arial" w:cs="Arial"/>
                <w:szCs w:val="24"/>
              </w:rPr>
            </w:pPr>
          </w:p>
          <w:p w14:paraId="332B88BC" w14:textId="7ED2EDBB" w:rsidR="00FA3933" w:rsidRDefault="00794C51">
            <w:pPr>
              <w:rPr>
                <w:rFonts w:ascii="Arial" w:hAnsi="Arial" w:cs="Arial"/>
                <w:szCs w:val="24"/>
              </w:rPr>
            </w:pPr>
            <w:r>
              <w:rPr>
                <w:rFonts w:ascii="Arial" w:hAnsi="Arial" w:cs="Arial"/>
                <w:szCs w:val="24"/>
              </w:rPr>
              <w:t xml:space="preserve">Sound experience of </w:t>
            </w:r>
            <w:r w:rsidR="00310780">
              <w:rPr>
                <w:rFonts w:ascii="Arial" w:hAnsi="Arial" w:cs="Arial"/>
                <w:szCs w:val="24"/>
              </w:rPr>
              <w:t xml:space="preserve">engagement and </w:t>
            </w:r>
            <w:r>
              <w:rPr>
                <w:rFonts w:ascii="Arial" w:hAnsi="Arial" w:cs="Arial"/>
                <w:szCs w:val="24"/>
              </w:rPr>
              <w:t>partnership</w:t>
            </w:r>
            <w:r w:rsidR="00310780">
              <w:rPr>
                <w:rFonts w:ascii="Arial" w:hAnsi="Arial" w:cs="Arial"/>
                <w:szCs w:val="24"/>
              </w:rPr>
              <w:t xml:space="preserve"> development work</w:t>
            </w:r>
          </w:p>
          <w:p w14:paraId="7CF70E6C" w14:textId="2CF1503A" w:rsidR="00FA3933" w:rsidRDefault="00FA3933">
            <w:pPr>
              <w:rPr>
                <w:rFonts w:ascii="Arial" w:hAnsi="Arial" w:cs="Arial"/>
                <w:szCs w:val="24"/>
              </w:rPr>
            </w:pPr>
          </w:p>
          <w:p w14:paraId="409F98D0" w14:textId="6B951DC9" w:rsidR="00FA3933" w:rsidRPr="00D746F7" w:rsidRDefault="00FA3933">
            <w:pPr>
              <w:rPr>
                <w:rFonts w:ascii="Arial" w:hAnsi="Arial" w:cs="Arial"/>
                <w:szCs w:val="24"/>
              </w:rPr>
            </w:pPr>
            <w:r>
              <w:rPr>
                <w:rFonts w:ascii="Arial" w:hAnsi="Arial" w:cs="Arial"/>
                <w:szCs w:val="24"/>
              </w:rPr>
              <w:t>Experience of community development</w:t>
            </w:r>
          </w:p>
          <w:p w14:paraId="5FBECF26" w14:textId="77777777" w:rsidR="00AC79EB" w:rsidRPr="00D746F7" w:rsidRDefault="00AC79EB">
            <w:pPr>
              <w:rPr>
                <w:rFonts w:ascii="Arial" w:hAnsi="Arial" w:cs="Arial"/>
                <w:szCs w:val="24"/>
              </w:rPr>
            </w:pPr>
          </w:p>
          <w:p w14:paraId="361DBC19" w14:textId="77777777" w:rsidR="00AC79EB" w:rsidRPr="00D746F7" w:rsidRDefault="00AC79EB">
            <w:pPr>
              <w:rPr>
                <w:rFonts w:ascii="Arial" w:hAnsi="Arial" w:cs="Arial"/>
                <w:szCs w:val="24"/>
              </w:rPr>
            </w:pPr>
            <w:r w:rsidRPr="00D746F7">
              <w:rPr>
                <w:rFonts w:ascii="Arial" w:hAnsi="Arial" w:cs="Arial"/>
                <w:szCs w:val="24"/>
              </w:rPr>
              <w:t>Experience of undertaking monitoring and evaluation</w:t>
            </w:r>
          </w:p>
          <w:p w14:paraId="2DC5D603" w14:textId="77777777" w:rsidR="00AC79EB" w:rsidRPr="00D746F7" w:rsidRDefault="00AC79EB">
            <w:pPr>
              <w:rPr>
                <w:rFonts w:ascii="Arial" w:hAnsi="Arial" w:cs="Arial"/>
                <w:szCs w:val="24"/>
              </w:rPr>
            </w:pPr>
          </w:p>
          <w:p w14:paraId="0033EB10" w14:textId="77777777" w:rsidR="00E31086" w:rsidRDefault="00310780">
            <w:pPr>
              <w:rPr>
                <w:rFonts w:ascii="Arial" w:hAnsi="Arial" w:cs="Arial"/>
                <w:szCs w:val="24"/>
              </w:rPr>
            </w:pPr>
            <w:r>
              <w:rPr>
                <w:rFonts w:ascii="Arial" w:hAnsi="Arial" w:cs="Arial"/>
                <w:szCs w:val="24"/>
              </w:rPr>
              <w:t>Experience of managing individuals and teams</w:t>
            </w:r>
          </w:p>
          <w:p w14:paraId="00BD32DA" w14:textId="77777777" w:rsidR="00310780" w:rsidRDefault="00310780">
            <w:pPr>
              <w:rPr>
                <w:rFonts w:ascii="Arial" w:hAnsi="Arial" w:cs="Arial"/>
                <w:szCs w:val="24"/>
              </w:rPr>
            </w:pPr>
          </w:p>
          <w:p w14:paraId="0414BBDD" w14:textId="3FA70D87" w:rsidR="00310780" w:rsidRPr="00D746F7" w:rsidRDefault="00310780">
            <w:pPr>
              <w:rPr>
                <w:rFonts w:ascii="Arial" w:hAnsi="Arial" w:cs="Arial"/>
                <w:szCs w:val="24"/>
              </w:rPr>
            </w:pPr>
            <w:r>
              <w:rPr>
                <w:rFonts w:ascii="Arial" w:hAnsi="Arial" w:cs="Arial"/>
                <w:szCs w:val="24"/>
              </w:rPr>
              <w:t>Experience of working alongside communities in the planning and delivery of projects</w:t>
            </w:r>
          </w:p>
        </w:tc>
        <w:tc>
          <w:tcPr>
            <w:tcW w:w="1985" w:type="dxa"/>
            <w:shd w:val="clear" w:color="auto" w:fill="auto"/>
          </w:tcPr>
          <w:p w14:paraId="2A77BCF1" w14:textId="3A3B9B36" w:rsidR="00AC79EB" w:rsidRPr="00D746F7" w:rsidRDefault="00213DC8" w:rsidP="00D746F7">
            <w:pPr>
              <w:jc w:val="center"/>
              <w:rPr>
                <w:rFonts w:ascii="Arial" w:hAnsi="Arial" w:cs="Arial"/>
                <w:szCs w:val="24"/>
              </w:rPr>
            </w:pPr>
            <w:r>
              <w:rPr>
                <w:rFonts w:ascii="Arial" w:hAnsi="Arial" w:cs="Arial"/>
                <w:szCs w:val="24"/>
              </w:rPr>
              <w:lastRenderedPageBreak/>
              <w:t>E</w:t>
            </w:r>
          </w:p>
          <w:p w14:paraId="4E98311B" w14:textId="77777777" w:rsidR="00AC79EB" w:rsidRPr="00D746F7" w:rsidRDefault="00AC79EB" w:rsidP="00D746F7">
            <w:pPr>
              <w:jc w:val="center"/>
              <w:rPr>
                <w:rFonts w:ascii="Arial" w:hAnsi="Arial" w:cs="Arial"/>
                <w:szCs w:val="24"/>
              </w:rPr>
            </w:pPr>
          </w:p>
          <w:p w14:paraId="7956BE99" w14:textId="77777777" w:rsidR="00213DC8" w:rsidRDefault="00213DC8" w:rsidP="009227FD">
            <w:pPr>
              <w:rPr>
                <w:rFonts w:ascii="Arial" w:hAnsi="Arial" w:cs="Arial"/>
                <w:szCs w:val="24"/>
              </w:rPr>
            </w:pPr>
          </w:p>
          <w:p w14:paraId="13C52AAB" w14:textId="77777777" w:rsidR="00FA3933" w:rsidRDefault="00FA3933" w:rsidP="00D746F7">
            <w:pPr>
              <w:jc w:val="center"/>
              <w:rPr>
                <w:rFonts w:ascii="Arial" w:hAnsi="Arial" w:cs="Arial"/>
                <w:szCs w:val="24"/>
              </w:rPr>
            </w:pPr>
          </w:p>
          <w:p w14:paraId="6A7C3B13" w14:textId="19CACA72" w:rsidR="00AC79EB" w:rsidRPr="00D746F7" w:rsidRDefault="00D655D1" w:rsidP="00D746F7">
            <w:pPr>
              <w:jc w:val="center"/>
              <w:rPr>
                <w:rFonts w:ascii="Arial" w:hAnsi="Arial" w:cs="Arial"/>
                <w:szCs w:val="24"/>
              </w:rPr>
            </w:pPr>
            <w:r>
              <w:rPr>
                <w:rFonts w:ascii="Arial" w:hAnsi="Arial" w:cs="Arial"/>
                <w:szCs w:val="24"/>
              </w:rPr>
              <w:lastRenderedPageBreak/>
              <w:t>D</w:t>
            </w:r>
          </w:p>
          <w:p w14:paraId="3AF3494E" w14:textId="77777777" w:rsidR="00AC79EB" w:rsidRPr="00D746F7" w:rsidRDefault="00AC79EB" w:rsidP="00D746F7">
            <w:pPr>
              <w:jc w:val="center"/>
              <w:rPr>
                <w:rFonts w:ascii="Arial" w:hAnsi="Arial" w:cs="Arial"/>
                <w:szCs w:val="24"/>
              </w:rPr>
            </w:pPr>
          </w:p>
          <w:p w14:paraId="2250036A" w14:textId="77777777" w:rsidR="00AC79EB" w:rsidRPr="00D746F7" w:rsidRDefault="00AC79EB" w:rsidP="00D746F7">
            <w:pPr>
              <w:jc w:val="center"/>
              <w:rPr>
                <w:rFonts w:ascii="Arial" w:hAnsi="Arial" w:cs="Arial"/>
                <w:szCs w:val="24"/>
              </w:rPr>
            </w:pPr>
          </w:p>
          <w:p w14:paraId="659AF5C3" w14:textId="15853EEF" w:rsidR="00862827" w:rsidRDefault="00213DC8" w:rsidP="00D746F7">
            <w:pPr>
              <w:jc w:val="center"/>
              <w:rPr>
                <w:rFonts w:ascii="Arial" w:hAnsi="Arial" w:cs="Arial"/>
                <w:szCs w:val="24"/>
              </w:rPr>
            </w:pPr>
            <w:r>
              <w:rPr>
                <w:rFonts w:ascii="Arial" w:hAnsi="Arial" w:cs="Arial"/>
                <w:szCs w:val="24"/>
              </w:rPr>
              <w:t>E</w:t>
            </w:r>
          </w:p>
          <w:p w14:paraId="33CC1265" w14:textId="77777777" w:rsidR="00213DC8" w:rsidRDefault="00213DC8" w:rsidP="00D746F7">
            <w:pPr>
              <w:jc w:val="center"/>
              <w:rPr>
                <w:rFonts w:ascii="Arial" w:hAnsi="Arial" w:cs="Arial"/>
                <w:szCs w:val="24"/>
              </w:rPr>
            </w:pPr>
          </w:p>
          <w:p w14:paraId="321F5AF1" w14:textId="77777777" w:rsidR="00862827" w:rsidRDefault="00862827" w:rsidP="00D746F7">
            <w:pPr>
              <w:jc w:val="center"/>
              <w:rPr>
                <w:szCs w:val="24"/>
              </w:rPr>
            </w:pPr>
          </w:p>
          <w:p w14:paraId="729FB752" w14:textId="04D31D80" w:rsidR="00AC79EB" w:rsidRPr="00D746F7" w:rsidRDefault="00AC79EB" w:rsidP="00D746F7">
            <w:pPr>
              <w:jc w:val="center"/>
              <w:rPr>
                <w:rFonts w:ascii="Arial" w:hAnsi="Arial" w:cs="Arial"/>
                <w:szCs w:val="24"/>
              </w:rPr>
            </w:pPr>
            <w:r w:rsidRPr="00D746F7">
              <w:rPr>
                <w:rFonts w:ascii="Arial" w:hAnsi="Arial" w:cs="Arial"/>
                <w:szCs w:val="24"/>
              </w:rPr>
              <w:t>E</w:t>
            </w:r>
          </w:p>
          <w:p w14:paraId="7448BF5E" w14:textId="77777777" w:rsidR="00AC79EB" w:rsidRPr="00D746F7" w:rsidRDefault="00AC79EB" w:rsidP="00D746F7">
            <w:pPr>
              <w:jc w:val="center"/>
              <w:rPr>
                <w:rFonts w:ascii="Arial" w:hAnsi="Arial" w:cs="Arial"/>
                <w:szCs w:val="24"/>
              </w:rPr>
            </w:pPr>
          </w:p>
          <w:p w14:paraId="25E27FA6" w14:textId="169EE95A" w:rsidR="00AC79EB" w:rsidRDefault="00862827" w:rsidP="00D746F7">
            <w:pPr>
              <w:jc w:val="center"/>
              <w:rPr>
                <w:rFonts w:ascii="Arial" w:hAnsi="Arial" w:cs="Arial"/>
                <w:szCs w:val="24"/>
              </w:rPr>
            </w:pPr>
            <w:r>
              <w:rPr>
                <w:rFonts w:ascii="Arial" w:hAnsi="Arial" w:cs="Arial"/>
                <w:szCs w:val="24"/>
              </w:rPr>
              <w:t>E</w:t>
            </w:r>
          </w:p>
          <w:p w14:paraId="7D47B893" w14:textId="08C8D92E" w:rsidR="00E31086" w:rsidRDefault="00E31086" w:rsidP="00D746F7">
            <w:pPr>
              <w:jc w:val="center"/>
              <w:rPr>
                <w:rFonts w:ascii="Arial" w:hAnsi="Arial" w:cs="Arial"/>
                <w:szCs w:val="24"/>
              </w:rPr>
            </w:pPr>
          </w:p>
          <w:p w14:paraId="60C17208" w14:textId="77777777" w:rsidR="00310780" w:rsidRDefault="00310780" w:rsidP="00D746F7">
            <w:pPr>
              <w:jc w:val="center"/>
              <w:rPr>
                <w:rFonts w:ascii="Arial" w:hAnsi="Arial" w:cs="Arial"/>
                <w:szCs w:val="24"/>
              </w:rPr>
            </w:pPr>
          </w:p>
          <w:p w14:paraId="1C405C55" w14:textId="6D0B2CC5" w:rsidR="00794C51" w:rsidRDefault="00794C51" w:rsidP="00D746F7">
            <w:pPr>
              <w:jc w:val="center"/>
              <w:rPr>
                <w:rFonts w:ascii="Arial" w:hAnsi="Arial" w:cs="Arial"/>
                <w:szCs w:val="24"/>
              </w:rPr>
            </w:pPr>
            <w:r>
              <w:rPr>
                <w:rFonts w:ascii="Arial" w:hAnsi="Arial" w:cs="Arial"/>
                <w:szCs w:val="24"/>
              </w:rPr>
              <w:t>E</w:t>
            </w:r>
          </w:p>
          <w:p w14:paraId="66185AE7" w14:textId="77777777" w:rsidR="00E31086" w:rsidRDefault="00E31086" w:rsidP="00D746F7">
            <w:pPr>
              <w:jc w:val="center"/>
              <w:rPr>
                <w:rFonts w:ascii="Arial" w:hAnsi="Arial" w:cs="Arial"/>
                <w:szCs w:val="24"/>
              </w:rPr>
            </w:pPr>
          </w:p>
          <w:p w14:paraId="540CA1D5" w14:textId="77777777" w:rsidR="00310780" w:rsidRDefault="00310780" w:rsidP="00D746F7">
            <w:pPr>
              <w:jc w:val="center"/>
              <w:rPr>
                <w:rFonts w:ascii="Arial" w:hAnsi="Arial" w:cs="Arial"/>
                <w:szCs w:val="24"/>
              </w:rPr>
            </w:pPr>
          </w:p>
          <w:p w14:paraId="66273441" w14:textId="77777777" w:rsidR="00310780" w:rsidRDefault="00310780" w:rsidP="00D746F7">
            <w:pPr>
              <w:jc w:val="center"/>
              <w:rPr>
                <w:rFonts w:ascii="Arial" w:hAnsi="Arial" w:cs="Arial"/>
                <w:szCs w:val="24"/>
              </w:rPr>
            </w:pPr>
            <w:r>
              <w:rPr>
                <w:rFonts w:ascii="Arial" w:hAnsi="Arial" w:cs="Arial"/>
                <w:szCs w:val="24"/>
              </w:rPr>
              <w:t>E</w:t>
            </w:r>
          </w:p>
          <w:p w14:paraId="40F6EB25" w14:textId="77777777" w:rsidR="00310780" w:rsidRDefault="00310780" w:rsidP="00D746F7">
            <w:pPr>
              <w:jc w:val="center"/>
              <w:rPr>
                <w:rFonts w:ascii="Arial" w:hAnsi="Arial" w:cs="Arial"/>
                <w:szCs w:val="24"/>
              </w:rPr>
            </w:pPr>
          </w:p>
          <w:p w14:paraId="4380E539" w14:textId="5BA7D0F1" w:rsidR="00310780" w:rsidRPr="00D746F7" w:rsidRDefault="00310780" w:rsidP="00D746F7">
            <w:pPr>
              <w:jc w:val="center"/>
              <w:rPr>
                <w:rFonts w:ascii="Arial" w:hAnsi="Arial" w:cs="Arial"/>
                <w:szCs w:val="24"/>
              </w:rPr>
            </w:pPr>
            <w:r>
              <w:rPr>
                <w:rFonts w:ascii="Arial" w:hAnsi="Arial" w:cs="Arial"/>
                <w:szCs w:val="24"/>
              </w:rPr>
              <w:t>E</w:t>
            </w:r>
          </w:p>
        </w:tc>
      </w:tr>
      <w:tr w:rsidR="00AC79EB" w:rsidRPr="00D746F7" w14:paraId="4E1FF51E" w14:textId="77777777" w:rsidTr="3A6309E8">
        <w:tc>
          <w:tcPr>
            <w:tcW w:w="2139" w:type="dxa"/>
            <w:shd w:val="clear" w:color="auto" w:fill="auto"/>
          </w:tcPr>
          <w:p w14:paraId="2565521E" w14:textId="77777777" w:rsidR="00AC79EB" w:rsidRPr="00D746F7" w:rsidRDefault="00AC79EB">
            <w:pPr>
              <w:rPr>
                <w:rFonts w:ascii="Arial" w:hAnsi="Arial" w:cs="Arial"/>
                <w:szCs w:val="24"/>
              </w:rPr>
            </w:pPr>
            <w:r w:rsidRPr="00794C51">
              <w:rPr>
                <w:rFonts w:ascii="Arial" w:hAnsi="Arial" w:cs="Arial"/>
                <w:szCs w:val="24"/>
              </w:rPr>
              <w:lastRenderedPageBreak/>
              <w:t>Knowledge</w:t>
            </w:r>
          </w:p>
        </w:tc>
        <w:tc>
          <w:tcPr>
            <w:tcW w:w="5374" w:type="dxa"/>
            <w:shd w:val="clear" w:color="auto" w:fill="auto"/>
          </w:tcPr>
          <w:p w14:paraId="077E78DD" w14:textId="756AD1BB" w:rsidR="00AC79EB" w:rsidRDefault="00310780" w:rsidP="00AA1CC1">
            <w:pPr>
              <w:rPr>
                <w:rFonts w:ascii="Arial" w:hAnsi="Arial" w:cs="Arial"/>
                <w:szCs w:val="24"/>
              </w:rPr>
            </w:pPr>
            <w:r>
              <w:rPr>
                <w:rFonts w:ascii="Arial" w:hAnsi="Arial" w:cs="Arial"/>
                <w:szCs w:val="24"/>
              </w:rPr>
              <w:t xml:space="preserve">Understanding of project management processes, including budget </w:t>
            </w:r>
            <w:proofErr w:type="gramStart"/>
            <w:r>
              <w:rPr>
                <w:rFonts w:ascii="Arial" w:hAnsi="Arial" w:cs="Arial"/>
                <w:szCs w:val="24"/>
              </w:rPr>
              <w:t>setting</w:t>
            </w:r>
            <w:proofErr w:type="gramEnd"/>
            <w:r>
              <w:rPr>
                <w:rFonts w:ascii="Arial" w:hAnsi="Arial" w:cs="Arial"/>
                <w:szCs w:val="24"/>
              </w:rPr>
              <w:t xml:space="preserve"> and measuring impact</w:t>
            </w:r>
          </w:p>
          <w:p w14:paraId="1387CF2F" w14:textId="77777777" w:rsidR="00794C51" w:rsidRDefault="00794C51" w:rsidP="00AA1CC1">
            <w:pPr>
              <w:rPr>
                <w:rFonts w:ascii="Arial" w:hAnsi="Arial" w:cs="Arial"/>
                <w:szCs w:val="24"/>
              </w:rPr>
            </w:pPr>
          </w:p>
          <w:p w14:paraId="757CE670" w14:textId="34FFF8AB" w:rsidR="00794C51" w:rsidRDefault="00794C51" w:rsidP="00AA1CC1">
            <w:pPr>
              <w:rPr>
                <w:rFonts w:ascii="Arial" w:hAnsi="Arial" w:cs="Arial"/>
                <w:szCs w:val="24"/>
              </w:rPr>
            </w:pPr>
            <w:r>
              <w:rPr>
                <w:rFonts w:ascii="Arial" w:hAnsi="Arial" w:cs="Arial"/>
                <w:szCs w:val="24"/>
              </w:rPr>
              <w:t>Good working knowledge of the VCSE</w:t>
            </w:r>
          </w:p>
          <w:p w14:paraId="5AF38153" w14:textId="4AB538C0" w:rsidR="00EA45A5" w:rsidRDefault="00EA45A5" w:rsidP="00AA1CC1">
            <w:pPr>
              <w:rPr>
                <w:rFonts w:ascii="Arial" w:hAnsi="Arial" w:cs="Arial"/>
                <w:szCs w:val="24"/>
              </w:rPr>
            </w:pPr>
          </w:p>
          <w:p w14:paraId="254EF14C" w14:textId="175E58CE" w:rsidR="00EA45A5" w:rsidRDefault="00EA45A5" w:rsidP="00AA1CC1">
            <w:pPr>
              <w:rPr>
                <w:rFonts w:ascii="Arial" w:hAnsi="Arial" w:cs="Arial"/>
                <w:szCs w:val="24"/>
              </w:rPr>
            </w:pPr>
            <w:r>
              <w:rPr>
                <w:rFonts w:ascii="Arial" w:hAnsi="Arial" w:cs="Arial"/>
                <w:szCs w:val="24"/>
              </w:rPr>
              <w:t>Good working knowledge of the mental health sector</w:t>
            </w:r>
          </w:p>
          <w:p w14:paraId="6CA99BF0" w14:textId="77777777" w:rsidR="00794C51" w:rsidRDefault="00794C51" w:rsidP="00AA1CC1">
            <w:pPr>
              <w:rPr>
                <w:rFonts w:ascii="Arial" w:hAnsi="Arial" w:cs="Arial"/>
                <w:szCs w:val="24"/>
              </w:rPr>
            </w:pPr>
          </w:p>
          <w:p w14:paraId="487E9FC7" w14:textId="0F565AF9" w:rsidR="00794C51" w:rsidRPr="00D746F7" w:rsidRDefault="00794C51" w:rsidP="00AA1CC1">
            <w:pPr>
              <w:rPr>
                <w:rFonts w:ascii="Arial" w:hAnsi="Arial" w:cs="Arial"/>
                <w:szCs w:val="24"/>
              </w:rPr>
            </w:pPr>
            <w:r>
              <w:rPr>
                <w:rFonts w:ascii="Arial" w:hAnsi="Arial" w:cs="Arial"/>
                <w:szCs w:val="24"/>
              </w:rPr>
              <w:t>A good understanding of the Equality Act 2010</w:t>
            </w:r>
          </w:p>
        </w:tc>
        <w:tc>
          <w:tcPr>
            <w:tcW w:w="1985" w:type="dxa"/>
            <w:shd w:val="clear" w:color="auto" w:fill="auto"/>
          </w:tcPr>
          <w:p w14:paraId="3CC483AA" w14:textId="0FF3A62A" w:rsidR="00AC79EB" w:rsidRPr="00D746F7" w:rsidRDefault="00794C51" w:rsidP="00D746F7">
            <w:pPr>
              <w:jc w:val="center"/>
              <w:rPr>
                <w:rFonts w:ascii="Arial" w:hAnsi="Arial" w:cs="Arial"/>
                <w:szCs w:val="24"/>
              </w:rPr>
            </w:pPr>
            <w:r>
              <w:rPr>
                <w:rFonts w:ascii="Arial" w:hAnsi="Arial" w:cs="Arial"/>
                <w:szCs w:val="24"/>
              </w:rPr>
              <w:t>E</w:t>
            </w:r>
          </w:p>
          <w:p w14:paraId="59FBD996" w14:textId="77777777" w:rsidR="00AC79EB" w:rsidRPr="00D746F7" w:rsidRDefault="00AC79EB" w:rsidP="00D746F7">
            <w:pPr>
              <w:jc w:val="center"/>
              <w:rPr>
                <w:rFonts w:ascii="Arial" w:hAnsi="Arial" w:cs="Arial"/>
                <w:szCs w:val="24"/>
              </w:rPr>
            </w:pPr>
          </w:p>
          <w:p w14:paraId="2DD73E9D" w14:textId="77777777" w:rsidR="00AC79EB" w:rsidRPr="00D746F7" w:rsidRDefault="00AC79EB" w:rsidP="00D746F7">
            <w:pPr>
              <w:jc w:val="center"/>
              <w:rPr>
                <w:rFonts w:ascii="Arial" w:hAnsi="Arial" w:cs="Arial"/>
                <w:szCs w:val="24"/>
              </w:rPr>
            </w:pPr>
          </w:p>
          <w:p w14:paraId="061A2B68" w14:textId="77777777" w:rsidR="00EA45A5" w:rsidRDefault="00EA45A5" w:rsidP="00D746F7">
            <w:pPr>
              <w:jc w:val="center"/>
              <w:rPr>
                <w:rFonts w:ascii="Arial" w:hAnsi="Arial" w:cs="Arial"/>
                <w:szCs w:val="24"/>
              </w:rPr>
            </w:pPr>
          </w:p>
          <w:p w14:paraId="3589CED3" w14:textId="60751101" w:rsidR="00AC79EB" w:rsidRPr="00D746F7" w:rsidRDefault="00310780" w:rsidP="00D746F7">
            <w:pPr>
              <w:jc w:val="center"/>
              <w:rPr>
                <w:rFonts w:ascii="Arial" w:hAnsi="Arial" w:cs="Arial"/>
                <w:szCs w:val="24"/>
              </w:rPr>
            </w:pPr>
            <w:r>
              <w:rPr>
                <w:rFonts w:ascii="Arial" w:hAnsi="Arial" w:cs="Arial"/>
                <w:szCs w:val="24"/>
              </w:rPr>
              <w:t>D</w:t>
            </w:r>
          </w:p>
          <w:p w14:paraId="02D03A91" w14:textId="77777777" w:rsidR="00AC79EB" w:rsidRPr="00D746F7" w:rsidRDefault="00AC79EB" w:rsidP="00D746F7">
            <w:pPr>
              <w:jc w:val="center"/>
              <w:rPr>
                <w:rFonts w:ascii="Arial" w:hAnsi="Arial" w:cs="Arial"/>
                <w:szCs w:val="24"/>
              </w:rPr>
            </w:pPr>
          </w:p>
          <w:p w14:paraId="6E4F3A9F" w14:textId="19819C86" w:rsidR="00310780" w:rsidRDefault="00EA45A5" w:rsidP="00D746F7">
            <w:pPr>
              <w:jc w:val="center"/>
              <w:rPr>
                <w:rFonts w:ascii="Arial" w:hAnsi="Arial" w:cs="Arial"/>
                <w:szCs w:val="24"/>
              </w:rPr>
            </w:pPr>
            <w:r>
              <w:rPr>
                <w:rFonts w:ascii="Arial" w:hAnsi="Arial" w:cs="Arial"/>
                <w:szCs w:val="24"/>
              </w:rPr>
              <w:t>D</w:t>
            </w:r>
          </w:p>
          <w:p w14:paraId="6E2DB91D" w14:textId="77777777" w:rsidR="00EA45A5" w:rsidRDefault="00EA45A5" w:rsidP="00D746F7">
            <w:pPr>
              <w:jc w:val="center"/>
              <w:rPr>
                <w:rFonts w:ascii="Arial" w:hAnsi="Arial" w:cs="Arial"/>
                <w:szCs w:val="24"/>
              </w:rPr>
            </w:pPr>
          </w:p>
          <w:p w14:paraId="4E68D8C0" w14:textId="77777777" w:rsidR="00EA45A5" w:rsidRDefault="00EA45A5" w:rsidP="00D746F7">
            <w:pPr>
              <w:jc w:val="center"/>
              <w:rPr>
                <w:rFonts w:ascii="Arial" w:hAnsi="Arial" w:cs="Arial"/>
                <w:szCs w:val="24"/>
              </w:rPr>
            </w:pPr>
          </w:p>
          <w:p w14:paraId="09636BDA" w14:textId="6B23906F" w:rsidR="00AC79EB" w:rsidRPr="00D746F7" w:rsidRDefault="005D02D1" w:rsidP="00D746F7">
            <w:pPr>
              <w:jc w:val="center"/>
              <w:rPr>
                <w:rFonts w:ascii="Arial" w:hAnsi="Arial" w:cs="Arial"/>
                <w:szCs w:val="24"/>
              </w:rPr>
            </w:pPr>
            <w:r>
              <w:rPr>
                <w:rFonts w:ascii="Arial" w:hAnsi="Arial" w:cs="Arial"/>
                <w:szCs w:val="24"/>
              </w:rPr>
              <w:t>D</w:t>
            </w:r>
          </w:p>
          <w:p w14:paraId="462D2CE4" w14:textId="77777777" w:rsidR="00AC79EB" w:rsidRPr="00D746F7" w:rsidRDefault="00AC79EB" w:rsidP="00D746F7">
            <w:pPr>
              <w:jc w:val="center"/>
              <w:rPr>
                <w:rFonts w:ascii="Arial" w:hAnsi="Arial" w:cs="Arial"/>
                <w:szCs w:val="24"/>
              </w:rPr>
            </w:pPr>
          </w:p>
        </w:tc>
      </w:tr>
      <w:tr w:rsidR="00AC79EB" w:rsidRPr="00D746F7" w14:paraId="1CC0725E" w14:textId="77777777" w:rsidTr="3A6309E8">
        <w:tc>
          <w:tcPr>
            <w:tcW w:w="2139" w:type="dxa"/>
            <w:shd w:val="clear" w:color="auto" w:fill="auto"/>
          </w:tcPr>
          <w:p w14:paraId="3B0B69B3" w14:textId="77777777" w:rsidR="00AC79EB" w:rsidRPr="00310780" w:rsidRDefault="00AC79EB">
            <w:pPr>
              <w:rPr>
                <w:rFonts w:ascii="Arial" w:hAnsi="Arial" w:cs="Arial"/>
                <w:szCs w:val="24"/>
              </w:rPr>
            </w:pPr>
            <w:r w:rsidRPr="00310780">
              <w:rPr>
                <w:rFonts w:ascii="Arial" w:hAnsi="Arial" w:cs="Arial"/>
                <w:szCs w:val="24"/>
              </w:rPr>
              <w:t>Skills/Abilities</w:t>
            </w:r>
          </w:p>
        </w:tc>
        <w:tc>
          <w:tcPr>
            <w:tcW w:w="5374" w:type="dxa"/>
            <w:shd w:val="clear" w:color="auto" w:fill="auto"/>
          </w:tcPr>
          <w:p w14:paraId="4CBD5F91" w14:textId="7A39E4C5" w:rsidR="00310780" w:rsidRPr="00310780" w:rsidRDefault="00310780">
            <w:pPr>
              <w:rPr>
                <w:rFonts w:ascii="Arial" w:hAnsi="Arial" w:cs="Arial"/>
                <w:szCs w:val="24"/>
              </w:rPr>
            </w:pPr>
            <w:r w:rsidRPr="00310780">
              <w:rPr>
                <w:rStyle w:val="normaltextrun"/>
                <w:rFonts w:ascii="Arial" w:hAnsi="Arial" w:cs="Arial"/>
                <w:color w:val="000000"/>
                <w:shd w:val="clear" w:color="auto" w:fill="FFFFFF"/>
              </w:rPr>
              <w:t>Ability to motivate and manage individuals and teams to achieve a set of outcomes</w:t>
            </w:r>
            <w:r w:rsidRPr="00310780">
              <w:rPr>
                <w:rStyle w:val="eop"/>
                <w:rFonts w:ascii="Arial" w:hAnsi="Arial" w:cs="Arial"/>
                <w:color w:val="000000"/>
                <w:shd w:val="clear" w:color="auto" w:fill="FFFFFF"/>
              </w:rPr>
              <w:t> </w:t>
            </w:r>
          </w:p>
          <w:p w14:paraId="098C33DA" w14:textId="77777777" w:rsidR="00310780" w:rsidRPr="00310780" w:rsidRDefault="00310780">
            <w:pPr>
              <w:rPr>
                <w:rFonts w:ascii="Arial" w:hAnsi="Arial" w:cs="Arial"/>
                <w:szCs w:val="24"/>
              </w:rPr>
            </w:pPr>
          </w:p>
          <w:p w14:paraId="3FE2BDC9" w14:textId="180817F8" w:rsidR="00AC79EB" w:rsidRPr="00310780" w:rsidRDefault="00AC79EB">
            <w:pPr>
              <w:rPr>
                <w:rFonts w:ascii="Arial" w:hAnsi="Arial" w:cs="Arial"/>
                <w:szCs w:val="24"/>
              </w:rPr>
            </w:pPr>
            <w:r w:rsidRPr="00310780">
              <w:rPr>
                <w:rFonts w:ascii="Arial" w:hAnsi="Arial" w:cs="Arial"/>
                <w:szCs w:val="24"/>
              </w:rPr>
              <w:t xml:space="preserve">Excellent oral and written presentation and communication skills which are clear, easily </w:t>
            </w:r>
            <w:proofErr w:type="gramStart"/>
            <w:r w:rsidRPr="00310780">
              <w:rPr>
                <w:rFonts w:ascii="Arial" w:hAnsi="Arial" w:cs="Arial"/>
                <w:szCs w:val="24"/>
              </w:rPr>
              <w:t>understood</w:t>
            </w:r>
            <w:proofErr w:type="gramEnd"/>
            <w:r w:rsidRPr="00310780">
              <w:rPr>
                <w:rFonts w:ascii="Arial" w:hAnsi="Arial" w:cs="Arial"/>
                <w:szCs w:val="24"/>
              </w:rPr>
              <w:t xml:space="preserve"> and relevant to a range of audiences</w:t>
            </w:r>
          </w:p>
          <w:p w14:paraId="7897A5FA" w14:textId="77777777" w:rsidR="00AC79EB" w:rsidRPr="00310780" w:rsidRDefault="00AC79EB">
            <w:pPr>
              <w:rPr>
                <w:rFonts w:ascii="Arial" w:hAnsi="Arial" w:cs="Arial"/>
                <w:szCs w:val="24"/>
              </w:rPr>
            </w:pPr>
          </w:p>
          <w:p w14:paraId="6CC75F7A" w14:textId="77777777" w:rsidR="00AC79EB" w:rsidRPr="00310780" w:rsidRDefault="00AC79EB">
            <w:pPr>
              <w:rPr>
                <w:rFonts w:ascii="Arial" w:hAnsi="Arial" w:cs="Arial"/>
                <w:szCs w:val="24"/>
              </w:rPr>
            </w:pPr>
            <w:r w:rsidRPr="00310780">
              <w:rPr>
                <w:rFonts w:ascii="Arial" w:hAnsi="Arial" w:cs="Arial"/>
                <w:szCs w:val="24"/>
              </w:rPr>
              <w:t>Ability to manage time and prioritise workload</w:t>
            </w:r>
          </w:p>
          <w:p w14:paraId="37A6CEAC" w14:textId="77777777" w:rsidR="00AC79EB" w:rsidRPr="00310780" w:rsidRDefault="00AC79EB">
            <w:pPr>
              <w:rPr>
                <w:rFonts w:ascii="Arial" w:hAnsi="Arial" w:cs="Arial"/>
                <w:szCs w:val="24"/>
              </w:rPr>
            </w:pPr>
          </w:p>
          <w:p w14:paraId="15535FFF" w14:textId="7B41D7E7" w:rsidR="00AC79EB" w:rsidRPr="00310780" w:rsidRDefault="00AC79EB">
            <w:pPr>
              <w:rPr>
                <w:rFonts w:ascii="Arial" w:hAnsi="Arial" w:cs="Arial"/>
                <w:szCs w:val="24"/>
              </w:rPr>
            </w:pPr>
            <w:r w:rsidRPr="00310780">
              <w:rPr>
                <w:rFonts w:ascii="Arial" w:hAnsi="Arial" w:cs="Arial"/>
                <w:szCs w:val="24"/>
              </w:rPr>
              <w:t>Relevant IT skills to support project</w:t>
            </w:r>
            <w:r w:rsidR="00A27D4A" w:rsidRPr="00310780">
              <w:rPr>
                <w:rFonts w:ascii="Arial" w:hAnsi="Arial" w:cs="Arial"/>
                <w:szCs w:val="24"/>
              </w:rPr>
              <w:t>, including databases</w:t>
            </w:r>
            <w:r w:rsidR="00310780">
              <w:rPr>
                <w:rFonts w:ascii="Arial" w:hAnsi="Arial" w:cs="Arial"/>
                <w:szCs w:val="24"/>
              </w:rPr>
              <w:t xml:space="preserve"> and Excel</w:t>
            </w:r>
          </w:p>
          <w:p w14:paraId="08D306CD" w14:textId="77777777" w:rsidR="00AC79EB" w:rsidRPr="00310780" w:rsidRDefault="00AC79EB">
            <w:pPr>
              <w:rPr>
                <w:rFonts w:ascii="Arial" w:hAnsi="Arial" w:cs="Arial"/>
                <w:szCs w:val="24"/>
              </w:rPr>
            </w:pPr>
          </w:p>
          <w:p w14:paraId="22B89980" w14:textId="77777777" w:rsidR="00AC79EB" w:rsidRPr="00310780" w:rsidRDefault="00AC79EB">
            <w:pPr>
              <w:rPr>
                <w:rFonts w:ascii="Arial" w:hAnsi="Arial" w:cs="Arial"/>
                <w:szCs w:val="24"/>
              </w:rPr>
            </w:pPr>
            <w:r w:rsidRPr="00310780">
              <w:rPr>
                <w:rFonts w:ascii="Arial" w:hAnsi="Arial" w:cs="Arial"/>
                <w:szCs w:val="24"/>
              </w:rPr>
              <w:t>Structured approach to work</w:t>
            </w:r>
          </w:p>
          <w:p w14:paraId="1EE591BA" w14:textId="77777777" w:rsidR="00AC79EB" w:rsidRPr="00310780" w:rsidRDefault="00AC79EB">
            <w:pPr>
              <w:rPr>
                <w:rFonts w:ascii="Arial" w:hAnsi="Arial" w:cs="Arial"/>
                <w:szCs w:val="24"/>
              </w:rPr>
            </w:pPr>
          </w:p>
          <w:p w14:paraId="68145852" w14:textId="13E8CAD3" w:rsidR="00AC79EB" w:rsidRPr="00310780" w:rsidRDefault="3C9DF035" w:rsidP="3A6309E8">
            <w:pPr>
              <w:rPr>
                <w:rFonts w:ascii="Arial" w:hAnsi="Arial" w:cs="Arial"/>
              </w:rPr>
            </w:pPr>
            <w:r w:rsidRPr="00310780">
              <w:rPr>
                <w:rFonts w:ascii="Arial" w:hAnsi="Arial" w:cs="Arial"/>
              </w:rPr>
              <w:t>Self</w:t>
            </w:r>
            <w:r w:rsidR="42ADB96B" w:rsidRPr="00310780">
              <w:rPr>
                <w:rFonts w:ascii="Arial" w:hAnsi="Arial" w:cs="Arial"/>
              </w:rPr>
              <w:t>-</w:t>
            </w:r>
            <w:r w:rsidRPr="00310780">
              <w:rPr>
                <w:rFonts w:ascii="Arial" w:hAnsi="Arial" w:cs="Arial"/>
              </w:rPr>
              <w:t>starter</w:t>
            </w:r>
          </w:p>
          <w:p w14:paraId="6F8D3421" w14:textId="77777777" w:rsidR="00AC79EB" w:rsidRPr="00310780" w:rsidRDefault="00AC79EB">
            <w:pPr>
              <w:rPr>
                <w:rFonts w:ascii="Arial" w:hAnsi="Arial" w:cs="Arial"/>
                <w:szCs w:val="24"/>
              </w:rPr>
            </w:pPr>
          </w:p>
          <w:p w14:paraId="1715B6E0" w14:textId="77777777" w:rsidR="00AC79EB" w:rsidRPr="00310780" w:rsidRDefault="00AC79EB">
            <w:pPr>
              <w:rPr>
                <w:rFonts w:ascii="Arial" w:hAnsi="Arial" w:cs="Arial"/>
                <w:szCs w:val="24"/>
              </w:rPr>
            </w:pPr>
            <w:r w:rsidRPr="00310780">
              <w:rPr>
                <w:rFonts w:ascii="Arial" w:hAnsi="Arial" w:cs="Arial"/>
                <w:szCs w:val="24"/>
              </w:rPr>
              <w:lastRenderedPageBreak/>
              <w:t>Able to work both under own initiative and with the flexibility required to collaborate with the wider team</w:t>
            </w:r>
          </w:p>
          <w:p w14:paraId="54BAF490" w14:textId="2345112E" w:rsidR="00310780" w:rsidRDefault="00310780">
            <w:pPr>
              <w:rPr>
                <w:rFonts w:ascii="Arial" w:hAnsi="Arial" w:cs="Arial"/>
                <w:szCs w:val="24"/>
              </w:rPr>
            </w:pPr>
          </w:p>
          <w:p w14:paraId="09C1CD37" w14:textId="77777777" w:rsidR="00310780" w:rsidRPr="00EA45A5" w:rsidRDefault="00310780" w:rsidP="00310780">
            <w:pPr>
              <w:pStyle w:val="paragraph"/>
              <w:spacing w:before="0" w:beforeAutospacing="0" w:after="0" w:afterAutospacing="0"/>
              <w:textAlignment w:val="baseline"/>
              <w:rPr>
                <w:rFonts w:ascii="Arial" w:hAnsi="Arial" w:cs="Arial"/>
              </w:rPr>
            </w:pPr>
            <w:r w:rsidRPr="00EA45A5">
              <w:rPr>
                <w:rStyle w:val="normaltextrun"/>
                <w:rFonts w:ascii="Arial" w:hAnsi="Arial" w:cs="Arial"/>
              </w:rPr>
              <w:t>Creative, positive approach to project delivery and problem solving.</w:t>
            </w:r>
            <w:r w:rsidRPr="00EA45A5">
              <w:rPr>
                <w:rStyle w:val="eop"/>
                <w:rFonts w:ascii="Arial" w:hAnsi="Arial" w:cs="Arial"/>
              </w:rPr>
              <w:t> </w:t>
            </w:r>
          </w:p>
          <w:p w14:paraId="313E5EE6" w14:textId="77777777" w:rsidR="00310780" w:rsidRPr="00EA45A5" w:rsidRDefault="00310780" w:rsidP="00310780">
            <w:pPr>
              <w:pStyle w:val="paragraph"/>
              <w:spacing w:before="0" w:beforeAutospacing="0" w:after="0" w:afterAutospacing="0"/>
              <w:textAlignment w:val="baseline"/>
              <w:rPr>
                <w:rFonts w:ascii="Arial" w:hAnsi="Arial" w:cs="Arial"/>
              </w:rPr>
            </w:pPr>
          </w:p>
          <w:p w14:paraId="40923EB1" w14:textId="40CB79DE" w:rsidR="00310780" w:rsidRPr="00EA45A5" w:rsidRDefault="00310780" w:rsidP="00310780">
            <w:pPr>
              <w:pStyle w:val="paragraph"/>
              <w:spacing w:before="0" w:beforeAutospacing="0" w:after="0" w:afterAutospacing="0"/>
              <w:textAlignment w:val="baseline"/>
              <w:rPr>
                <w:rStyle w:val="eop"/>
                <w:rFonts w:ascii="Arial" w:hAnsi="Arial" w:cs="Arial"/>
              </w:rPr>
            </w:pPr>
            <w:r w:rsidRPr="00EA45A5">
              <w:rPr>
                <w:rStyle w:val="normaltextrun"/>
                <w:rFonts w:ascii="Arial" w:hAnsi="Arial" w:cs="Arial"/>
              </w:rPr>
              <w:t>A persuasive and collaborative manner.</w:t>
            </w:r>
            <w:r w:rsidRPr="00EA45A5">
              <w:rPr>
                <w:rStyle w:val="eop"/>
                <w:rFonts w:ascii="Arial" w:hAnsi="Arial" w:cs="Arial"/>
              </w:rPr>
              <w:t> </w:t>
            </w:r>
          </w:p>
          <w:p w14:paraId="590F0B18" w14:textId="77777777" w:rsidR="00310780" w:rsidRPr="00EA45A5" w:rsidRDefault="00310780" w:rsidP="00310780">
            <w:pPr>
              <w:pStyle w:val="paragraph"/>
              <w:spacing w:before="0" w:beforeAutospacing="0" w:after="0" w:afterAutospacing="0"/>
              <w:textAlignment w:val="baseline"/>
              <w:rPr>
                <w:rFonts w:ascii="Arial" w:hAnsi="Arial" w:cs="Arial"/>
              </w:rPr>
            </w:pPr>
          </w:p>
          <w:p w14:paraId="457BD2F5" w14:textId="77777777" w:rsidR="00310780" w:rsidRPr="00EA45A5" w:rsidRDefault="00310780" w:rsidP="00310780">
            <w:pPr>
              <w:pStyle w:val="paragraph"/>
              <w:spacing w:before="0" w:beforeAutospacing="0" w:after="0" w:afterAutospacing="0"/>
              <w:textAlignment w:val="baseline"/>
              <w:rPr>
                <w:rFonts w:ascii="Arial" w:hAnsi="Arial" w:cs="Arial"/>
                <w:sz w:val="20"/>
                <w:szCs w:val="20"/>
              </w:rPr>
            </w:pPr>
            <w:r w:rsidRPr="00EA45A5">
              <w:rPr>
                <w:rStyle w:val="normaltextrun"/>
                <w:rFonts w:ascii="Arial" w:hAnsi="Arial" w:cs="Arial"/>
              </w:rPr>
              <w:t>Experience of working at a senior level in the not-for-profit or public sector. </w:t>
            </w:r>
            <w:r w:rsidRPr="00EA45A5">
              <w:rPr>
                <w:rStyle w:val="eop"/>
                <w:rFonts w:ascii="Arial" w:hAnsi="Arial" w:cs="Arial"/>
              </w:rPr>
              <w:t> </w:t>
            </w:r>
          </w:p>
          <w:p w14:paraId="2BB0D586" w14:textId="77777777" w:rsidR="00310780" w:rsidRPr="00310780" w:rsidRDefault="00310780">
            <w:pPr>
              <w:rPr>
                <w:rFonts w:ascii="Arial" w:hAnsi="Arial" w:cs="Arial"/>
                <w:szCs w:val="24"/>
              </w:rPr>
            </w:pPr>
          </w:p>
          <w:p w14:paraId="49B4DFEB" w14:textId="77777777" w:rsidR="00AC79EB" w:rsidRPr="00310780" w:rsidRDefault="00AC79EB" w:rsidP="00AC79EB">
            <w:pPr>
              <w:rPr>
                <w:rFonts w:ascii="Arial" w:hAnsi="Arial" w:cs="Arial"/>
                <w:szCs w:val="24"/>
              </w:rPr>
            </w:pPr>
          </w:p>
        </w:tc>
        <w:tc>
          <w:tcPr>
            <w:tcW w:w="1985" w:type="dxa"/>
            <w:shd w:val="clear" w:color="auto" w:fill="auto"/>
          </w:tcPr>
          <w:p w14:paraId="69A28BA9" w14:textId="77777777" w:rsidR="00AC79EB" w:rsidRPr="00D746F7" w:rsidRDefault="00AC79EB" w:rsidP="00EA45A5">
            <w:pPr>
              <w:jc w:val="center"/>
              <w:rPr>
                <w:rFonts w:ascii="Arial" w:hAnsi="Arial" w:cs="Arial"/>
                <w:szCs w:val="24"/>
              </w:rPr>
            </w:pPr>
            <w:r w:rsidRPr="00D746F7">
              <w:rPr>
                <w:rFonts w:ascii="Arial" w:hAnsi="Arial" w:cs="Arial"/>
                <w:szCs w:val="24"/>
              </w:rPr>
              <w:lastRenderedPageBreak/>
              <w:t>E</w:t>
            </w:r>
          </w:p>
          <w:p w14:paraId="1BD4D4D9" w14:textId="77777777" w:rsidR="00AC79EB" w:rsidRPr="00D746F7" w:rsidRDefault="00AC79EB" w:rsidP="00D746F7">
            <w:pPr>
              <w:jc w:val="center"/>
              <w:rPr>
                <w:rFonts w:ascii="Arial" w:hAnsi="Arial" w:cs="Arial"/>
                <w:szCs w:val="24"/>
              </w:rPr>
            </w:pPr>
          </w:p>
          <w:p w14:paraId="4EF64560" w14:textId="77777777" w:rsidR="00AC79EB" w:rsidRPr="00D746F7" w:rsidRDefault="00AC79EB" w:rsidP="00D746F7">
            <w:pPr>
              <w:jc w:val="center"/>
              <w:rPr>
                <w:rFonts w:ascii="Arial" w:hAnsi="Arial" w:cs="Arial"/>
                <w:szCs w:val="24"/>
              </w:rPr>
            </w:pPr>
          </w:p>
          <w:p w14:paraId="58D044B9" w14:textId="77777777" w:rsidR="00AC79EB" w:rsidRPr="00D746F7" w:rsidRDefault="00AC79EB" w:rsidP="00D746F7">
            <w:pPr>
              <w:jc w:val="center"/>
              <w:rPr>
                <w:rFonts w:ascii="Arial" w:hAnsi="Arial" w:cs="Arial"/>
                <w:szCs w:val="24"/>
              </w:rPr>
            </w:pPr>
          </w:p>
          <w:p w14:paraId="48E946AC" w14:textId="77777777" w:rsidR="00AC79EB" w:rsidRPr="00D746F7" w:rsidRDefault="00AC79EB" w:rsidP="00D746F7">
            <w:pPr>
              <w:jc w:val="center"/>
              <w:rPr>
                <w:rFonts w:ascii="Arial" w:hAnsi="Arial" w:cs="Arial"/>
                <w:szCs w:val="24"/>
              </w:rPr>
            </w:pPr>
            <w:r w:rsidRPr="00D746F7">
              <w:rPr>
                <w:rFonts w:ascii="Arial" w:hAnsi="Arial" w:cs="Arial"/>
                <w:szCs w:val="24"/>
              </w:rPr>
              <w:t>E</w:t>
            </w:r>
          </w:p>
          <w:p w14:paraId="384909AE" w14:textId="77777777" w:rsidR="00AC79EB" w:rsidRPr="00D746F7" w:rsidRDefault="00AC79EB" w:rsidP="00D746F7">
            <w:pPr>
              <w:jc w:val="center"/>
              <w:rPr>
                <w:rFonts w:ascii="Arial" w:hAnsi="Arial" w:cs="Arial"/>
                <w:szCs w:val="24"/>
              </w:rPr>
            </w:pPr>
          </w:p>
          <w:p w14:paraId="3A1E9EF5" w14:textId="77777777" w:rsidR="00EA45A5" w:rsidRDefault="00EA45A5" w:rsidP="00D746F7">
            <w:pPr>
              <w:jc w:val="center"/>
              <w:rPr>
                <w:rFonts w:ascii="Arial" w:hAnsi="Arial" w:cs="Arial"/>
                <w:szCs w:val="24"/>
              </w:rPr>
            </w:pPr>
          </w:p>
          <w:p w14:paraId="7347B048" w14:textId="77777777" w:rsidR="00EA45A5" w:rsidRDefault="00EA45A5" w:rsidP="00D746F7">
            <w:pPr>
              <w:jc w:val="center"/>
              <w:rPr>
                <w:rFonts w:ascii="Arial" w:hAnsi="Arial" w:cs="Arial"/>
                <w:szCs w:val="24"/>
              </w:rPr>
            </w:pPr>
          </w:p>
          <w:p w14:paraId="65051FD7" w14:textId="43C4E310" w:rsidR="00AC79EB" w:rsidRPr="00D746F7" w:rsidRDefault="00AC79EB" w:rsidP="00D746F7">
            <w:pPr>
              <w:jc w:val="center"/>
              <w:rPr>
                <w:rFonts w:ascii="Arial" w:hAnsi="Arial" w:cs="Arial"/>
                <w:szCs w:val="24"/>
              </w:rPr>
            </w:pPr>
            <w:r w:rsidRPr="00D746F7">
              <w:rPr>
                <w:rFonts w:ascii="Arial" w:hAnsi="Arial" w:cs="Arial"/>
                <w:szCs w:val="24"/>
              </w:rPr>
              <w:t>E</w:t>
            </w:r>
          </w:p>
          <w:p w14:paraId="68B8EEA6" w14:textId="77777777" w:rsidR="00AC79EB" w:rsidRPr="00D746F7" w:rsidRDefault="00AC79EB" w:rsidP="00EA45A5">
            <w:pPr>
              <w:rPr>
                <w:rFonts w:ascii="Arial" w:hAnsi="Arial" w:cs="Arial"/>
                <w:szCs w:val="24"/>
              </w:rPr>
            </w:pPr>
          </w:p>
          <w:p w14:paraId="19A83C96" w14:textId="77777777" w:rsidR="00AC79EB" w:rsidRPr="00D746F7" w:rsidRDefault="00AC79EB" w:rsidP="00D746F7">
            <w:pPr>
              <w:jc w:val="center"/>
              <w:rPr>
                <w:rFonts w:ascii="Arial" w:hAnsi="Arial" w:cs="Arial"/>
                <w:szCs w:val="24"/>
              </w:rPr>
            </w:pPr>
            <w:r w:rsidRPr="00D746F7">
              <w:rPr>
                <w:rFonts w:ascii="Arial" w:hAnsi="Arial" w:cs="Arial"/>
                <w:szCs w:val="24"/>
              </w:rPr>
              <w:t>E</w:t>
            </w:r>
          </w:p>
          <w:p w14:paraId="6628F7A5" w14:textId="77777777" w:rsidR="00AC79EB" w:rsidRPr="00D746F7" w:rsidRDefault="00AC79EB" w:rsidP="00D746F7">
            <w:pPr>
              <w:jc w:val="center"/>
              <w:rPr>
                <w:rFonts w:ascii="Arial" w:hAnsi="Arial" w:cs="Arial"/>
                <w:szCs w:val="24"/>
              </w:rPr>
            </w:pPr>
          </w:p>
          <w:p w14:paraId="3734185D" w14:textId="77777777" w:rsidR="00EA45A5" w:rsidRDefault="00EA45A5" w:rsidP="00D746F7">
            <w:pPr>
              <w:jc w:val="center"/>
              <w:rPr>
                <w:rFonts w:ascii="Arial" w:hAnsi="Arial" w:cs="Arial"/>
                <w:szCs w:val="24"/>
              </w:rPr>
            </w:pPr>
          </w:p>
          <w:p w14:paraId="4CB154C6" w14:textId="2042A156" w:rsidR="00AC79EB" w:rsidRPr="00D746F7" w:rsidRDefault="00AC79EB" w:rsidP="00D746F7">
            <w:pPr>
              <w:jc w:val="center"/>
              <w:rPr>
                <w:rFonts w:ascii="Arial" w:hAnsi="Arial" w:cs="Arial"/>
                <w:szCs w:val="24"/>
              </w:rPr>
            </w:pPr>
            <w:r w:rsidRPr="00D746F7">
              <w:rPr>
                <w:rFonts w:ascii="Arial" w:hAnsi="Arial" w:cs="Arial"/>
                <w:szCs w:val="24"/>
              </w:rPr>
              <w:t>E</w:t>
            </w:r>
          </w:p>
          <w:p w14:paraId="4A0E15FB" w14:textId="77777777" w:rsidR="00AC79EB" w:rsidRPr="00D746F7" w:rsidRDefault="00AC79EB" w:rsidP="00D746F7">
            <w:pPr>
              <w:jc w:val="center"/>
              <w:rPr>
                <w:rFonts w:ascii="Arial" w:hAnsi="Arial" w:cs="Arial"/>
                <w:szCs w:val="24"/>
              </w:rPr>
            </w:pPr>
          </w:p>
          <w:p w14:paraId="196E2729" w14:textId="77777777" w:rsidR="00AC79EB" w:rsidRPr="00D746F7" w:rsidRDefault="00AC79EB" w:rsidP="00D746F7">
            <w:pPr>
              <w:jc w:val="center"/>
              <w:rPr>
                <w:rFonts w:ascii="Arial" w:hAnsi="Arial" w:cs="Arial"/>
                <w:szCs w:val="24"/>
              </w:rPr>
            </w:pPr>
            <w:r w:rsidRPr="00D746F7">
              <w:rPr>
                <w:rFonts w:ascii="Arial" w:hAnsi="Arial" w:cs="Arial"/>
                <w:szCs w:val="24"/>
              </w:rPr>
              <w:t>E</w:t>
            </w:r>
          </w:p>
          <w:p w14:paraId="4B3234F8" w14:textId="77777777" w:rsidR="00700C9C" w:rsidRDefault="00700C9C" w:rsidP="00EA45A5">
            <w:pPr>
              <w:rPr>
                <w:rFonts w:ascii="Arial" w:hAnsi="Arial" w:cs="Arial"/>
                <w:szCs w:val="24"/>
              </w:rPr>
            </w:pPr>
          </w:p>
          <w:p w14:paraId="4FE274E6" w14:textId="6497837F" w:rsidR="00700C9C" w:rsidRDefault="00AC79EB" w:rsidP="00794C51">
            <w:pPr>
              <w:jc w:val="center"/>
              <w:rPr>
                <w:rFonts w:ascii="Arial" w:hAnsi="Arial" w:cs="Arial"/>
                <w:szCs w:val="24"/>
              </w:rPr>
            </w:pPr>
            <w:r w:rsidRPr="00D746F7">
              <w:rPr>
                <w:rFonts w:ascii="Arial" w:hAnsi="Arial" w:cs="Arial"/>
                <w:szCs w:val="24"/>
              </w:rPr>
              <w:t>E</w:t>
            </w:r>
          </w:p>
          <w:p w14:paraId="239C8591" w14:textId="46BCCAC4" w:rsidR="00EA45A5" w:rsidRDefault="00EA45A5" w:rsidP="00794C51">
            <w:pPr>
              <w:jc w:val="center"/>
              <w:rPr>
                <w:rFonts w:ascii="Arial" w:hAnsi="Arial" w:cs="Arial"/>
                <w:szCs w:val="24"/>
              </w:rPr>
            </w:pPr>
          </w:p>
          <w:p w14:paraId="53BB98CB" w14:textId="5EE18A8C" w:rsidR="00EA45A5" w:rsidRDefault="00EA45A5" w:rsidP="00794C51">
            <w:pPr>
              <w:jc w:val="center"/>
              <w:rPr>
                <w:rFonts w:ascii="Arial" w:hAnsi="Arial" w:cs="Arial"/>
                <w:szCs w:val="24"/>
              </w:rPr>
            </w:pPr>
          </w:p>
          <w:p w14:paraId="0D8CFECB" w14:textId="751774BB" w:rsidR="00EA45A5" w:rsidRDefault="00EA45A5" w:rsidP="00794C51">
            <w:pPr>
              <w:jc w:val="center"/>
              <w:rPr>
                <w:rFonts w:ascii="Arial" w:hAnsi="Arial" w:cs="Arial"/>
                <w:szCs w:val="24"/>
              </w:rPr>
            </w:pPr>
          </w:p>
          <w:p w14:paraId="1FE6129C" w14:textId="2B69778F" w:rsidR="00EA45A5" w:rsidRDefault="00EA45A5" w:rsidP="00794C51">
            <w:pPr>
              <w:jc w:val="center"/>
              <w:rPr>
                <w:rFonts w:ascii="Arial" w:hAnsi="Arial" w:cs="Arial"/>
                <w:szCs w:val="24"/>
              </w:rPr>
            </w:pPr>
            <w:r>
              <w:rPr>
                <w:rFonts w:ascii="Arial" w:hAnsi="Arial" w:cs="Arial"/>
                <w:szCs w:val="24"/>
              </w:rPr>
              <w:t>E</w:t>
            </w:r>
          </w:p>
          <w:p w14:paraId="081C7082" w14:textId="2E41245A" w:rsidR="00EA45A5" w:rsidRDefault="00EA45A5" w:rsidP="00794C51">
            <w:pPr>
              <w:jc w:val="center"/>
              <w:rPr>
                <w:rFonts w:ascii="Arial" w:hAnsi="Arial" w:cs="Arial"/>
                <w:szCs w:val="24"/>
              </w:rPr>
            </w:pPr>
          </w:p>
          <w:p w14:paraId="141C53AF" w14:textId="1DC322E3" w:rsidR="00EA45A5" w:rsidRDefault="00EA45A5" w:rsidP="00794C51">
            <w:pPr>
              <w:jc w:val="center"/>
              <w:rPr>
                <w:rFonts w:ascii="Arial" w:hAnsi="Arial" w:cs="Arial"/>
                <w:szCs w:val="24"/>
              </w:rPr>
            </w:pPr>
          </w:p>
          <w:p w14:paraId="621E2EC9" w14:textId="4A2F7B5F" w:rsidR="00EA45A5" w:rsidRDefault="00EA45A5" w:rsidP="00794C51">
            <w:pPr>
              <w:jc w:val="center"/>
              <w:rPr>
                <w:rFonts w:ascii="Arial" w:hAnsi="Arial" w:cs="Arial"/>
                <w:szCs w:val="24"/>
              </w:rPr>
            </w:pPr>
            <w:r>
              <w:rPr>
                <w:rFonts w:ascii="Arial" w:hAnsi="Arial" w:cs="Arial"/>
                <w:szCs w:val="24"/>
              </w:rPr>
              <w:t>E</w:t>
            </w:r>
          </w:p>
          <w:p w14:paraId="2C5F7228" w14:textId="1A9CD085" w:rsidR="00EA45A5" w:rsidRDefault="00EA45A5" w:rsidP="00794C51">
            <w:pPr>
              <w:jc w:val="center"/>
              <w:rPr>
                <w:rFonts w:ascii="Arial" w:hAnsi="Arial" w:cs="Arial"/>
                <w:szCs w:val="24"/>
              </w:rPr>
            </w:pPr>
          </w:p>
          <w:p w14:paraId="0CF8431B" w14:textId="2B330C8C" w:rsidR="00EA45A5" w:rsidRPr="00D746F7" w:rsidRDefault="00EA45A5" w:rsidP="00794C51">
            <w:pPr>
              <w:jc w:val="center"/>
              <w:rPr>
                <w:rFonts w:ascii="Arial" w:hAnsi="Arial" w:cs="Arial"/>
                <w:szCs w:val="24"/>
              </w:rPr>
            </w:pPr>
            <w:r>
              <w:rPr>
                <w:rFonts w:ascii="Arial" w:hAnsi="Arial" w:cs="Arial"/>
                <w:szCs w:val="24"/>
              </w:rPr>
              <w:t>E</w:t>
            </w:r>
          </w:p>
          <w:p w14:paraId="7C95E007" w14:textId="77777777" w:rsidR="00AC79EB" w:rsidRPr="00D746F7" w:rsidRDefault="00AC79EB" w:rsidP="00AC79EB">
            <w:pPr>
              <w:jc w:val="center"/>
              <w:rPr>
                <w:rFonts w:ascii="Arial" w:hAnsi="Arial" w:cs="Arial"/>
                <w:szCs w:val="24"/>
              </w:rPr>
            </w:pPr>
          </w:p>
        </w:tc>
      </w:tr>
      <w:tr w:rsidR="00AC79EB" w:rsidRPr="00D746F7" w14:paraId="608D14D4" w14:textId="77777777" w:rsidTr="3A6309E8">
        <w:tc>
          <w:tcPr>
            <w:tcW w:w="2139" w:type="dxa"/>
            <w:shd w:val="clear" w:color="auto" w:fill="auto"/>
          </w:tcPr>
          <w:p w14:paraId="1DF04383" w14:textId="02E2BFBD" w:rsidR="00AC79EB" w:rsidRPr="00D746F7" w:rsidRDefault="00AC79EB">
            <w:pPr>
              <w:rPr>
                <w:rFonts w:ascii="Arial" w:hAnsi="Arial" w:cs="Arial"/>
                <w:szCs w:val="24"/>
              </w:rPr>
            </w:pPr>
            <w:r w:rsidRPr="00D746F7">
              <w:rPr>
                <w:rFonts w:ascii="Arial" w:hAnsi="Arial" w:cs="Arial"/>
                <w:szCs w:val="24"/>
              </w:rPr>
              <w:lastRenderedPageBreak/>
              <w:t>Travel / Working</w:t>
            </w:r>
          </w:p>
          <w:p w14:paraId="255AB762" w14:textId="77777777" w:rsidR="00AC79EB" w:rsidRPr="00D746F7" w:rsidRDefault="00AC79EB">
            <w:pPr>
              <w:rPr>
                <w:rFonts w:ascii="Arial" w:hAnsi="Arial" w:cs="Arial"/>
                <w:szCs w:val="24"/>
              </w:rPr>
            </w:pPr>
            <w:r w:rsidRPr="00D746F7">
              <w:rPr>
                <w:rFonts w:ascii="Arial" w:hAnsi="Arial" w:cs="Arial"/>
                <w:szCs w:val="24"/>
              </w:rPr>
              <w:t>hours</w:t>
            </w:r>
          </w:p>
        </w:tc>
        <w:tc>
          <w:tcPr>
            <w:tcW w:w="5374" w:type="dxa"/>
            <w:shd w:val="clear" w:color="auto" w:fill="auto"/>
          </w:tcPr>
          <w:p w14:paraId="2439E652" w14:textId="77777777" w:rsidR="00AC79EB" w:rsidRPr="00D746F7" w:rsidRDefault="00AC79EB">
            <w:pPr>
              <w:rPr>
                <w:rFonts w:ascii="Arial" w:hAnsi="Arial" w:cs="Arial"/>
                <w:szCs w:val="24"/>
              </w:rPr>
            </w:pPr>
            <w:r w:rsidRPr="00D746F7">
              <w:rPr>
                <w:rFonts w:ascii="Arial" w:hAnsi="Arial" w:cs="Arial"/>
                <w:szCs w:val="24"/>
              </w:rPr>
              <w:t>Ability to travel according to the needs of the job with reasonable adjustments if required, according to the Disability Discrimination Act</w:t>
            </w:r>
          </w:p>
          <w:p w14:paraId="5C45A8B6" w14:textId="77777777" w:rsidR="00AC79EB" w:rsidRPr="00D746F7" w:rsidRDefault="00AC79EB">
            <w:pPr>
              <w:rPr>
                <w:rFonts w:ascii="Arial" w:hAnsi="Arial" w:cs="Arial"/>
                <w:szCs w:val="24"/>
              </w:rPr>
            </w:pPr>
          </w:p>
          <w:p w14:paraId="77662E8C" w14:textId="77777777" w:rsidR="00AC79EB" w:rsidRPr="00D746F7" w:rsidRDefault="00AC79EB">
            <w:pPr>
              <w:rPr>
                <w:rFonts w:ascii="Arial" w:hAnsi="Arial" w:cs="Arial"/>
                <w:szCs w:val="24"/>
              </w:rPr>
            </w:pPr>
            <w:r w:rsidRPr="00D746F7">
              <w:rPr>
                <w:rFonts w:ascii="Arial" w:hAnsi="Arial" w:cs="Arial"/>
                <w:szCs w:val="24"/>
              </w:rPr>
              <w:t>Ability to work flexible hours including evenings and occasional weekends</w:t>
            </w:r>
          </w:p>
        </w:tc>
        <w:tc>
          <w:tcPr>
            <w:tcW w:w="1985" w:type="dxa"/>
            <w:shd w:val="clear" w:color="auto" w:fill="auto"/>
          </w:tcPr>
          <w:p w14:paraId="2614A84C" w14:textId="77777777" w:rsidR="00AC79EB" w:rsidRPr="00D746F7" w:rsidRDefault="00AC79EB" w:rsidP="00D746F7">
            <w:pPr>
              <w:jc w:val="center"/>
              <w:rPr>
                <w:rFonts w:ascii="Arial" w:hAnsi="Arial" w:cs="Arial"/>
                <w:szCs w:val="24"/>
              </w:rPr>
            </w:pPr>
          </w:p>
          <w:p w14:paraId="018933C5" w14:textId="77777777" w:rsidR="00AC79EB" w:rsidRPr="00D746F7" w:rsidRDefault="00AC79EB" w:rsidP="00D746F7">
            <w:pPr>
              <w:jc w:val="center"/>
              <w:rPr>
                <w:rFonts w:ascii="Arial" w:hAnsi="Arial" w:cs="Arial"/>
                <w:szCs w:val="24"/>
              </w:rPr>
            </w:pPr>
            <w:r w:rsidRPr="00D746F7">
              <w:rPr>
                <w:rFonts w:ascii="Arial" w:hAnsi="Arial" w:cs="Arial"/>
                <w:szCs w:val="24"/>
              </w:rPr>
              <w:t>E</w:t>
            </w:r>
          </w:p>
          <w:p w14:paraId="0793BCF9" w14:textId="77777777" w:rsidR="00AC79EB" w:rsidRPr="00D746F7" w:rsidRDefault="00AC79EB" w:rsidP="00D746F7">
            <w:pPr>
              <w:jc w:val="center"/>
              <w:rPr>
                <w:rFonts w:ascii="Arial" w:hAnsi="Arial" w:cs="Arial"/>
                <w:szCs w:val="24"/>
              </w:rPr>
            </w:pPr>
          </w:p>
          <w:p w14:paraId="49C55CF9" w14:textId="77777777" w:rsidR="00AC79EB" w:rsidRPr="00D746F7" w:rsidRDefault="00AC79EB" w:rsidP="00D746F7">
            <w:pPr>
              <w:jc w:val="center"/>
              <w:rPr>
                <w:rFonts w:ascii="Arial" w:hAnsi="Arial" w:cs="Arial"/>
                <w:szCs w:val="24"/>
              </w:rPr>
            </w:pPr>
          </w:p>
          <w:p w14:paraId="338C8A7F" w14:textId="77777777" w:rsidR="00AC79EB" w:rsidRPr="00D746F7" w:rsidRDefault="00AC79EB" w:rsidP="00D746F7">
            <w:pPr>
              <w:jc w:val="center"/>
              <w:rPr>
                <w:rFonts w:ascii="Arial" w:hAnsi="Arial" w:cs="Arial"/>
                <w:szCs w:val="24"/>
              </w:rPr>
            </w:pPr>
          </w:p>
          <w:p w14:paraId="31A9F79D" w14:textId="77777777" w:rsidR="00AC79EB" w:rsidRPr="00D746F7" w:rsidRDefault="00AC79EB" w:rsidP="00D746F7">
            <w:pPr>
              <w:jc w:val="center"/>
              <w:rPr>
                <w:rFonts w:ascii="Arial" w:hAnsi="Arial" w:cs="Arial"/>
                <w:szCs w:val="24"/>
              </w:rPr>
            </w:pPr>
            <w:r w:rsidRPr="00D746F7">
              <w:rPr>
                <w:rFonts w:ascii="Arial" w:hAnsi="Arial" w:cs="Arial"/>
                <w:szCs w:val="24"/>
              </w:rPr>
              <w:t>E</w:t>
            </w:r>
          </w:p>
        </w:tc>
      </w:tr>
      <w:tr w:rsidR="00AC79EB" w:rsidRPr="00D746F7" w14:paraId="0F8BCA52" w14:textId="77777777" w:rsidTr="3A6309E8">
        <w:tc>
          <w:tcPr>
            <w:tcW w:w="2139" w:type="dxa"/>
            <w:shd w:val="clear" w:color="auto" w:fill="auto"/>
          </w:tcPr>
          <w:p w14:paraId="1F64FE35" w14:textId="77777777" w:rsidR="00AC79EB" w:rsidRPr="00D746F7" w:rsidRDefault="00AC79EB">
            <w:pPr>
              <w:rPr>
                <w:rFonts w:ascii="Arial" w:hAnsi="Arial" w:cs="Arial"/>
                <w:szCs w:val="24"/>
              </w:rPr>
            </w:pPr>
            <w:r w:rsidRPr="00D746F7">
              <w:rPr>
                <w:rFonts w:ascii="Arial" w:hAnsi="Arial" w:cs="Arial"/>
                <w:szCs w:val="24"/>
              </w:rPr>
              <w:t>Anti-discrimination</w:t>
            </w:r>
          </w:p>
        </w:tc>
        <w:tc>
          <w:tcPr>
            <w:tcW w:w="5374" w:type="dxa"/>
            <w:shd w:val="clear" w:color="auto" w:fill="auto"/>
          </w:tcPr>
          <w:p w14:paraId="0078EE08" w14:textId="77777777" w:rsidR="00AC79EB" w:rsidRPr="00D746F7" w:rsidRDefault="00AC79EB">
            <w:pPr>
              <w:rPr>
                <w:rFonts w:ascii="Arial" w:hAnsi="Arial" w:cs="Arial"/>
                <w:szCs w:val="24"/>
              </w:rPr>
            </w:pPr>
            <w:r w:rsidRPr="00D746F7">
              <w:rPr>
                <w:rFonts w:ascii="Arial" w:hAnsi="Arial" w:cs="Arial"/>
                <w:szCs w:val="24"/>
              </w:rPr>
              <w:t>Commitment to anti-discriminatory practice</w:t>
            </w:r>
          </w:p>
          <w:p w14:paraId="3A5053EA" w14:textId="77777777" w:rsidR="00AC79EB" w:rsidRPr="00D746F7" w:rsidRDefault="00AC79EB">
            <w:pPr>
              <w:rPr>
                <w:rFonts w:ascii="Arial" w:hAnsi="Arial" w:cs="Arial"/>
                <w:szCs w:val="24"/>
              </w:rPr>
            </w:pPr>
          </w:p>
          <w:p w14:paraId="36B01BE4" w14:textId="7B79D207" w:rsidR="00AC79EB" w:rsidRPr="00D746F7" w:rsidRDefault="00AC79EB">
            <w:pPr>
              <w:rPr>
                <w:rFonts w:ascii="Arial" w:hAnsi="Arial" w:cs="Arial"/>
                <w:szCs w:val="24"/>
              </w:rPr>
            </w:pPr>
            <w:r w:rsidRPr="00D746F7">
              <w:rPr>
                <w:rFonts w:ascii="Arial" w:hAnsi="Arial" w:cs="Arial"/>
                <w:szCs w:val="24"/>
              </w:rPr>
              <w:t>Commitment to implement the Equ</w:t>
            </w:r>
            <w:r w:rsidR="008C6BCE">
              <w:rPr>
                <w:rFonts w:ascii="Arial" w:hAnsi="Arial" w:cs="Arial"/>
                <w:szCs w:val="24"/>
              </w:rPr>
              <w:t>al Opportunities policy of Spark</w:t>
            </w:r>
            <w:r w:rsidR="00794C51">
              <w:rPr>
                <w:rFonts w:ascii="Arial" w:hAnsi="Arial" w:cs="Arial"/>
                <w:szCs w:val="24"/>
              </w:rPr>
              <w:t xml:space="preserve"> Somerset</w:t>
            </w:r>
            <w:r w:rsidRPr="00D746F7">
              <w:rPr>
                <w:rFonts w:ascii="Arial" w:hAnsi="Arial" w:cs="Arial"/>
                <w:szCs w:val="24"/>
              </w:rPr>
              <w:t xml:space="preserve"> </w:t>
            </w:r>
          </w:p>
          <w:p w14:paraId="1D2ABDA4" w14:textId="77777777" w:rsidR="00AC79EB" w:rsidRPr="00D746F7" w:rsidRDefault="00AC79EB">
            <w:pPr>
              <w:rPr>
                <w:rFonts w:ascii="Arial" w:hAnsi="Arial" w:cs="Arial"/>
                <w:szCs w:val="24"/>
              </w:rPr>
            </w:pPr>
          </w:p>
        </w:tc>
        <w:tc>
          <w:tcPr>
            <w:tcW w:w="1985" w:type="dxa"/>
            <w:shd w:val="clear" w:color="auto" w:fill="auto"/>
          </w:tcPr>
          <w:p w14:paraId="79716147" w14:textId="77777777" w:rsidR="00AC79EB" w:rsidRPr="00D746F7" w:rsidRDefault="00AC79EB" w:rsidP="00794C51">
            <w:pPr>
              <w:jc w:val="center"/>
              <w:rPr>
                <w:rFonts w:ascii="Arial" w:hAnsi="Arial" w:cs="Arial"/>
                <w:szCs w:val="24"/>
              </w:rPr>
            </w:pPr>
            <w:r w:rsidRPr="00D746F7">
              <w:rPr>
                <w:rFonts w:ascii="Arial" w:hAnsi="Arial" w:cs="Arial"/>
                <w:szCs w:val="24"/>
              </w:rPr>
              <w:t>E</w:t>
            </w:r>
          </w:p>
          <w:p w14:paraId="0DADDA54" w14:textId="77777777" w:rsidR="00AC79EB" w:rsidRPr="00D746F7" w:rsidRDefault="00AC79EB" w:rsidP="00D746F7">
            <w:pPr>
              <w:jc w:val="center"/>
              <w:rPr>
                <w:rFonts w:ascii="Arial" w:hAnsi="Arial" w:cs="Arial"/>
                <w:szCs w:val="24"/>
              </w:rPr>
            </w:pPr>
          </w:p>
          <w:p w14:paraId="619D93F7" w14:textId="77777777" w:rsidR="00AC79EB" w:rsidRPr="00D746F7" w:rsidRDefault="00AC79EB" w:rsidP="00D746F7">
            <w:pPr>
              <w:jc w:val="center"/>
              <w:rPr>
                <w:rFonts w:ascii="Arial" w:hAnsi="Arial" w:cs="Arial"/>
                <w:szCs w:val="24"/>
              </w:rPr>
            </w:pPr>
          </w:p>
          <w:p w14:paraId="7542678F" w14:textId="77777777" w:rsidR="00AC79EB" w:rsidRPr="00D746F7" w:rsidRDefault="00AC79EB" w:rsidP="00D746F7">
            <w:pPr>
              <w:jc w:val="center"/>
              <w:rPr>
                <w:rFonts w:ascii="Arial" w:hAnsi="Arial" w:cs="Arial"/>
                <w:szCs w:val="24"/>
              </w:rPr>
            </w:pPr>
            <w:r w:rsidRPr="00D746F7">
              <w:rPr>
                <w:rFonts w:ascii="Arial" w:hAnsi="Arial" w:cs="Arial"/>
                <w:szCs w:val="24"/>
              </w:rPr>
              <w:t>E</w:t>
            </w:r>
          </w:p>
        </w:tc>
      </w:tr>
      <w:tr w:rsidR="00AC79EB" w:rsidRPr="00D746F7" w14:paraId="7E0F8637" w14:textId="77777777" w:rsidTr="3A6309E8">
        <w:tc>
          <w:tcPr>
            <w:tcW w:w="2139" w:type="dxa"/>
            <w:shd w:val="clear" w:color="auto" w:fill="auto"/>
          </w:tcPr>
          <w:p w14:paraId="00DD5887" w14:textId="77777777" w:rsidR="00AC79EB" w:rsidRPr="00D746F7" w:rsidRDefault="00AC79EB">
            <w:pPr>
              <w:rPr>
                <w:rFonts w:ascii="Arial" w:hAnsi="Arial" w:cs="Arial"/>
                <w:szCs w:val="24"/>
              </w:rPr>
            </w:pPr>
            <w:r w:rsidRPr="00D746F7">
              <w:rPr>
                <w:rFonts w:ascii="Arial" w:hAnsi="Arial" w:cs="Arial"/>
                <w:szCs w:val="24"/>
              </w:rPr>
              <w:t>Physical</w:t>
            </w:r>
          </w:p>
        </w:tc>
        <w:tc>
          <w:tcPr>
            <w:tcW w:w="5374" w:type="dxa"/>
            <w:shd w:val="clear" w:color="auto" w:fill="auto"/>
          </w:tcPr>
          <w:p w14:paraId="4699D104" w14:textId="77777777" w:rsidR="00AC79EB" w:rsidRPr="00D746F7" w:rsidRDefault="00AC79EB">
            <w:pPr>
              <w:rPr>
                <w:rFonts w:ascii="Arial" w:hAnsi="Arial" w:cs="Arial"/>
                <w:szCs w:val="24"/>
              </w:rPr>
            </w:pPr>
            <w:r w:rsidRPr="00D746F7">
              <w:rPr>
                <w:rFonts w:ascii="Arial" w:hAnsi="Arial" w:cs="Arial"/>
                <w:szCs w:val="24"/>
              </w:rPr>
              <w:t>Able to carry out the duties of the post with reasonable adjustments where necessary</w:t>
            </w:r>
          </w:p>
        </w:tc>
        <w:tc>
          <w:tcPr>
            <w:tcW w:w="1985" w:type="dxa"/>
            <w:shd w:val="clear" w:color="auto" w:fill="auto"/>
          </w:tcPr>
          <w:p w14:paraId="15F4531C" w14:textId="77777777" w:rsidR="00AC79EB" w:rsidRPr="00D746F7" w:rsidRDefault="00AC79EB" w:rsidP="00D746F7">
            <w:pPr>
              <w:jc w:val="center"/>
              <w:rPr>
                <w:rFonts w:ascii="Arial" w:hAnsi="Arial" w:cs="Arial"/>
                <w:szCs w:val="24"/>
              </w:rPr>
            </w:pPr>
          </w:p>
          <w:p w14:paraId="59251124" w14:textId="77777777" w:rsidR="00AC79EB" w:rsidRPr="00D746F7" w:rsidRDefault="00AC79EB" w:rsidP="00D746F7">
            <w:pPr>
              <w:jc w:val="center"/>
              <w:rPr>
                <w:rFonts w:ascii="Arial" w:hAnsi="Arial" w:cs="Arial"/>
                <w:szCs w:val="24"/>
              </w:rPr>
            </w:pPr>
            <w:r w:rsidRPr="00D746F7">
              <w:rPr>
                <w:rFonts w:ascii="Arial" w:hAnsi="Arial" w:cs="Arial"/>
                <w:szCs w:val="24"/>
              </w:rPr>
              <w:t>E</w:t>
            </w:r>
          </w:p>
        </w:tc>
      </w:tr>
    </w:tbl>
    <w:p w14:paraId="349CDAA7" w14:textId="77777777" w:rsidR="006F2CAC" w:rsidRPr="006F2CAC" w:rsidRDefault="006F2CAC">
      <w:pPr>
        <w:rPr>
          <w:rFonts w:ascii="Arial" w:hAnsi="Arial" w:cs="Arial"/>
          <w:szCs w:val="24"/>
        </w:rPr>
      </w:pPr>
    </w:p>
    <w:p w14:paraId="007CF716" w14:textId="77777777" w:rsidR="006F2CAC" w:rsidRPr="006F2CAC" w:rsidRDefault="006F2CAC">
      <w:pPr>
        <w:rPr>
          <w:rFonts w:ascii="Arial" w:hAnsi="Arial" w:cs="Arial"/>
          <w:szCs w:val="24"/>
        </w:rPr>
      </w:pPr>
      <w:r>
        <w:rPr>
          <w:rFonts w:ascii="Arial" w:hAnsi="Arial" w:cs="Arial"/>
          <w:szCs w:val="24"/>
        </w:rPr>
        <w:t xml:space="preserve"> </w:t>
      </w:r>
    </w:p>
    <w:p w14:paraId="551FC63B" w14:textId="77777777" w:rsidR="006F2CAC" w:rsidRPr="006F2CAC" w:rsidRDefault="006F2CAC">
      <w:pPr>
        <w:rPr>
          <w:rFonts w:ascii="Arial" w:hAnsi="Arial" w:cs="Arial"/>
          <w:b/>
          <w:szCs w:val="24"/>
        </w:rPr>
      </w:pPr>
    </w:p>
    <w:p w14:paraId="3F04AAF7" w14:textId="77777777" w:rsidR="006F2CAC" w:rsidRPr="006F2CAC" w:rsidRDefault="006F2CAC">
      <w:pPr>
        <w:rPr>
          <w:rFonts w:ascii="Arial" w:hAnsi="Arial" w:cs="Arial"/>
          <w:b/>
          <w:szCs w:val="24"/>
        </w:rPr>
      </w:pPr>
    </w:p>
    <w:sectPr w:rsidR="006F2CAC" w:rsidRPr="006F2CAC" w:rsidSect="009F6D05">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96ECA" w14:textId="77777777" w:rsidR="007F4599" w:rsidRDefault="007F4599">
      <w:r>
        <w:separator/>
      </w:r>
    </w:p>
  </w:endnote>
  <w:endnote w:type="continuationSeparator" w:id="0">
    <w:p w14:paraId="5DCE9594" w14:textId="77777777" w:rsidR="007F4599" w:rsidRDefault="007F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B98" w14:textId="77777777" w:rsidR="00C2559F" w:rsidRDefault="00C2559F" w:rsidP="00032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70DD0" w14:textId="77777777" w:rsidR="00C2559F" w:rsidRDefault="00C2559F" w:rsidP="00C25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53B2" w14:textId="77777777" w:rsidR="00C2559F" w:rsidRDefault="00C2559F" w:rsidP="00032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7D2">
      <w:rPr>
        <w:rStyle w:val="PageNumber"/>
        <w:noProof/>
      </w:rPr>
      <w:t>1</w:t>
    </w:r>
    <w:r>
      <w:rPr>
        <w:rStyle w:val="PageNumber"/>
      </w:rPr>
      <w:fldChar w:fldCharType="end"/>
    </w:r>
  </w:p>
  <w:p w14:paraId="10DF56DB" w14:textId="77777777" w:rsidR="00032807" w:rsidRDefault="00032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B317" w14:textId="77777777" w:rsidR="007F4599" w:rsidRDefault="007F4599">
      <w:r>
        <w:separator/>
      </w:r>
    </w:p>
  </w:footnote>
  <w:footnote w:type="continuationSeparator" w:id="0">
    <w:p w14:paraId="53964933" w14:textId="77777777" w:rsidR="007F4599" w:rsidRDefault="007F4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25pt;height:9.25pt" o:bullet="t">
        <v:imagedata r:id="rId1" o:title="bullet1"/>
      </v:shape>
    </w:pict>
  </w:numPicBullet>
  <w:abstractNum w:abstractNumId="0" w15:restartNumberingAfterBreak="0">
    <w:nsid w:val="0F11201D"/>
    <w:multiLevelType w:val="hybridMultilevel"/>
    <w:tmpl w:val="C6E84A2C"/>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215A4"/>
    <w:multiLevelType w:val="hybridMultilevel"/>
    <w:tmpl w:val="F78A0E30"/>
    <w:lvl w:ilvl="0" w:tplc="08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EF97EFC"/>
    <w:multiLevelType w:val="hybridMultilevel"/>
    <w:tmpl w:val="D67AA464"/>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D4778"/>
    <w:multiLevelType w:val="hybridMultilevel"/>
    <w:tmpl w:val="FD14A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76F15"/>
    <w:multiLevelType w:val="hybridMultilevel"/>
    <w:tmpl w:val="958C87B2"/>
    <w:lvl w:ilvl="0" w:tplc="CBD41C7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347EE"/>
    <w:multiLevelType w:val="hybridMultilevel"/>
    <w:tmpl w:val="76BA4106"/>
    <w:lvl w:ilvl="0" w:tplc="D15AED8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E4171"/>
    <w:multiLevelType w:val="hybridMultilevel"/>
    <w:tmpl w:val="71622F90"/>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583757"/>
    <w:multiLevelType w:val="hybridMultilevel"/>
    <w:tmpl w:val="F1DC3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F16C78"/>
    <w:multiLevelType w:val="hybridMultilevel"/>
    <w:tmpl w:val="FA147584"/>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9" w15:restartNumberingAfterBreak="0">
    <w:nsid w:val="442D4422"/>
    <w:multiLevelType w:val="hybridMultilevel"/>
    <w:tmpl w:val="CCCE7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3679D4"/>
    <w:multiLevelType w:val="hybridMultilevel"/>
    <w:tmpl w:val="1DB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F1DA1"/>
    <w:multiLevelType w:val="hybridMultilevel"/>
    <w:tmpl w:val="3416B1EC"/>
    <w:lvl w:ilvl="0" w:tplc="2C8C71F0">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03A4DF2"/>
    <w:multiLevelType w:val="multilevel"/>
    <w:tmpl w:val="FD0A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F5F18"/>
    <w:multiLevelType w:val="hybridMultilevel"/>
    <w:tmpl w:val="1188FCDA"/>
    <w:lvl w:ilvl="0" w:tplc="EF10E700">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4C1886"/>
    <w:multiLevelType w:val="hybridMultilevel"/>
    <w:tmpl w:val="F78A2A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A26898"/>
    <w:multiLevelType w:val="hybridMultilevel"/>
    <w:tmpl w:val="DAA8E2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491980"/>
    <w:multiLevelType w:val="hybridMultilevel"/>
    <w:tmpl w:val="E02474C2"/>
    <w:lvl w:ilvl="0" w:tplc="CBD41C72">
      <w:start w:val="1"/>
      <w:numFmt w:val="decimal"/>
      <w:lvlText w:val="%1)"/>
      <w:lvlJc w:val="left"/>
      <w:pPr>
        <w:tabs>
          <w:tab w:val="num" w:pos="720"/>
        </w:tabs>
        <w:ind w:left="720" w:hanging="360"/>
      </w:pPr>
      <w:rPr>
        <w:rFonts w:hint="default"/>
        <w:b w:val="0"/>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9"/>
  </w:num>
  <w:num w:numId="4">
    <w:abstractNumId w:val="3"/>
  </w:num>
  <w:num w:numId="5">
    <w:abstractNumId w:val="6"/>
  </w:num>
  <w:num w:numId="6">
    <w:abstractNumId w:val="0"/>
  </w:num>
  <w:num w:numId="7">
    <w:abstractNumId w:val="13"/>
  </w:num>
  <w:num w:numId="8">
    <w:abstractNumId w:val="11"/>
  </w:num>
  <w:num w:numId="9">
    <w:abstractNumId w:val="2"/>
  </w:num>
  <w:num w:numId="10">
    <w:abstractNumId w:val="5"/>
  </w:num>
  <w:num w:numId="11">
    <w:abstractNumId w:val="7"/>
  </w:num>
  <w:num w:numId="12">
    <w:abstractNumId w:val="7"/>
  </w:num>
  <w:num w:numId="13">
    <w:abstractNumId w:val="1"/>
  </w:num>
  <w:num w:numId="14">
    <w:abstractNumId w:val="4"/>
  </w:num>
  <w:num w:numId="15">
    <w:abstractNumId w:val="16"/>
  </w:num>
  <w:num w:numId="16">
    <w:abstractNumId w:val="8"/>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CAC"/>
    <w:rsid w:val="00005AE3"/>
    <w:rsid w:val="00032807"/>
    <w:rsid w:val="000624FA"/>
    <w:rsid w:val="000E3AF9"/>
    <w:rsid w:val="00101DCC"/>
    <w:rsid w:val="00104D63"/>
    <w:rsid w:val="0016363A"/>
    <w:rsid w:val="001C1808"/>
    <w:rsid w:val="00213DC8"/>
    <w:rsid w:val="0025182A"/>
    <w:rsid w:val="00270BE4"/>
    <w:rsid w:val="00310780"/>
    <w:rsid w:val="00327079"/>
    <w:rsid w:val="00336167"/>
    <w:rsid w:val="00363311"/>
    <w:rsid w:val="003D600C"/>
    <w:rsid w:val="004367D2"/>
    <w:rsid w:val="00487568"/>
    <w:rsid w:val="00496445"/>
    <w:rsid w:val="004B515A"/>
    <w:rsid w:val="004C6AC1"/>
    <w:rsid w:val="004E7D7C"/>
    <w:rsid w:val="004F0816"/>
    <w:rsid w:val="00531C3B"/>
    <w:rsid w:val="00533DE6"/>
    <w:rsid w:val="005564B1"/>
    <w:rsid w:val="00593F0A"/>
    <w:rsid w:val="005D02D1"/>
    <w:rsid w:val="005D3D0F"/>
    <w:rsid w:val="005D5F7A"/>
    <w:rsid w:val="006059AB"/>
    <w:rsid w:val="00613942"/>
    <w:rsid w:val="006257F6"/>
    <w:rsid w:val="006D19B9"/>
    <w:rsid w:val="006D5615"/>
    <w:rsid w:val="006D70E8"/>
    <w:rsid w:val="006F2CAC"/>
    <w:rsid w:val="00700C9C"/>
    <w:rsid w:val="00717C97"/>
    <w:rsid w:val="00782A75"/>
    <w:rsid w:val="007848A5"/>
    <w:rsid w:val="00794C51"/>
    <w:rsid w:val="007A7F10"/>
    <w:rsid w:val="007F4599"/>
    <w:rsid w:val="007F7C87"/>
    <w:rsid w:val="008052F0"/>
    <w:rsid w:val="00862827"/>
    <w:rsid w:val="008752E9"/>
    <w:rsid w:val="008A1835"/>
    <w:rsid w:val="008C6BCE"/>
    <w:rsid w:val="009203DC"/>
    <w:rsid w:val="00920C11"/>
    <w:rsid w:val="009227FD"/>
    <w:rsid w:val="00943E34"/>
    <w:rsid w:val="009B42B3"/>
    <w:rsid w:val="009F6D05"/>
    <w:rsid w:val="00A27D4A"/>
    <w:rsid w:val="00A37F12"/>
    <w:rsid w:val="00A80926"/>
    <w:rsid w:val="00AA1CC1"/>
    <w:rsid w:val="00AB2CE7"/>
    <w:rsid w:val="00AC79EB"/>
    <w:rsid w:val="00B52913"/>
    <w:rsid w:val="00B9343E"/>
    <w:rsid w:val="00BD373E"/>
    <w:rsid w:val="00C14864"/>
    <w:rsid w:val="00C2559F"/>
    <w:rsid w:val="00C451F2"/>
    <w:rsid w:val="00CD2E44"/>
    <w:rsid w:val="00D655D1"/>
    <w:rsid w:val="00D746F7"/>
    <w:rsid w:val="00D87C9E"/>
    <w:rsid w:val="00E1216E"/>
    <w:rsid w:val="00E17CEC"/>
    <w:rsid w:val="00E31086"/>
    <w:rsid w:val="00E702D7"/>
    <w:rsid w:val="00EA45A5"/>
    <w:rsid w:val="00EA7672"/>
    <w:rsid w:val="00ED1AD2"/>
    <w:rsid w:val="00F00E48"/>
    <w:rsid w:val="00F02140"/>
    <w:rsid w:val="00F07DB0"/>
    <w:rsid w:val="00F47A1E"/>
    <w:rsid w:val="00FA3933"/>
    <w:rsid w:val="00FE3EF5"/>
    <w:rsid w:val="0AD3A9EA"/>
    <w:rsid w:val="0F7813D6"/>
    <w:rsid w:val="154815C5"/>
    <w:rsid w:val="154FD07A"/>
    <w:rsid w:val="1A4D3909"/>
    <w:rsid w:val="211045FC"/>
    <w:rsid w:val="214FA45B"/>
    <w:rsid w:val="24F87B5A"/>
    <w:rsid w:val="28765C8B"/>
    <w:rsid w:val="2B8D5D55"/>
    <w:rsid w:val="3141CF6A"/>
    <w:rsid w:val="32175AAE"/>
    <w:rsid w:val="337AD34E"/>
    <w:rsid w:val="384E2D6C"/>
    <w:rsid w:val="39A7AE94"/>
    <w:rsid w:val="3A6309E8"/>
    <w:rsid w:val="3C7A54E4"/>
    <w:rsid w:val="3C9DF035"/>
    <w:rsid w:val="3F4DCCC7"/>
    <w:rsid w:val="42ADB96B"/>
    <w:rsid w:val="44092D78"/>
    <w:rsid w:val="476EE83B"/>
    <w:rsid w:val="4A082622"/>
    <w:rsid w:val="5782B17C"/>
    <w:rsid w:val="6C52BCCB"/>
    <w:rsid w:val="6F2FA03A"/>
    <w:rsid w:val="6FEF4723"/>
    <w:rsid w:val="7C62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E5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Eurostile" w:hAnsi="Eurostile"/>
      <w:sz w:val="24"/>
      <w:szCs w:val="28"/>
      <w:lang w:val="en-GB"/>
    </w:rPr>
  </w:style>
  <w:style w:type="paragraph" w:styleId="Heading1">
    <w:name w:val="heading 1"/>
    <w:basedOn w:val="Normal"/>
    <w:next w:val="Normal"/>
    <w:qFormat/>
    <w:rsid w:val="008A1835"/>
    <w:pPr>
      <w:keepNext/>
      <w:outlineLvl w:val="0"/>
    </w:pPr>
    <w:rPr>
      <w:rFonts w:ascii="Arial" w:hAnsi="Arial"/>
      <w:b/>
      <w:sz w:val="28"/>
      <w:szCs w:val="20"/>
    </w:rPr>
  </w:style>
  <w:style w:type="paragraph" w:styleId="Heading3">
    <w:name w:val="heading 3"/>
    <w:basedOn w:val="Normal"/>
    <w:next w:val="Normal"/>
    <w:qFormat/>
    <w:rsid w:val="001636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ED1AD2"/>
    <w:pPr>
      <w:spacing w:line="290" w:lineRule="exact"/>
    </w:pPr>
    <w:rPr>
      <w:rFonts w:ascii="Arial" w:hAnsi="Arial" w:cs="Arial"/>
      <w:lang w:val="en-GB"/>
    </w:rPr>
  </w:style>
  <w:style w:type="paragraph" w:styleId="Footer">
    <w:name w:val="footer"/>
    <w:basedOn w:val="Normal"/>
    <w:rsid w:val="008A1835"/>
    <w:pPr>
      <w:tabs>
        <w:tab w:val="center" w:pos="4153"/>
        <w:tab w:val="right" w:pos="8306"/>
      </w:tabs>
    </w:pPr>
    <w:rPr>
      <w:rFonts w:ascii="Times New Roman" w:hAnsi="Times New Roman"/>
      <w:szCs w:val="20"/>
    </w:rPr>
  </w:style>
  <w:style w:type="character" w:styleId="PageNumber">
    <w:name w:val="page number"/>
    <w:basedOn w:val="DefaultParagraphFont"/>
    <w:rsid w:val="00C2559F"/>
  </w:style>
  <w:style w:type="paragraph" w:styleId="ListParagraph">
    <w:name w:val="List Paragraph"/>
    <w:basedOn w:val="Normal"/>
    <w:uiPriority w:val="34"/>
    <w:qFormat/>
    <w:rsid w:val="00700C9C"/>
    <w:pPr>
      <w:ind w:left="720"/>
      <w:contextualSpacing/>
    </w:pPr>
  </w:style>
  <w:style w:type="paragraph" w:customStyle="1" w:styleId="paragraph">
    <w:name w:val="paragraph"/>
    <w:basedOn w:val="Normal"/>
    <w:rsid w:val="00EA767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EA7672"/>
  </w:style>
  <w:style w:type="character" w:customStyle="1" w:styleId="eop">
    <w:name w:val="eop"/>
    <w:basedOn w:val="DefaultParagraphFont"/>
    <w:rsid w:val="00EA7672"/>
  </w:style>
  <w:style w:type="character" w:styleId="Hyperlink">
    <w:name w:val="Hyperlink"/>
    <w:basedOn w:val="DefaultParagraphFont"/>
    <w:rsid w:val="00862827"/>
    <w:rPr>
      <w:color w:val="0563C1" w:themeColor="hyperlink"/>
      <w:u w:val="single"/>
    </w:rPr>
  </w:style>
  <w:style w:type="character" w:styleId="UnresolvedMention">
    <w:name w:val="Unresolved Mention"/>
    <w:basedOn w:val="DefaultParagraphFont"/>
    <w:rsid w:val="00862827"/>
    <w:rPr>
      <w:color w:val="605E5C"/>
      <w:shd w:val="clear" w:color="auto" w:fill="E1DFDD"/>
    </w:rPr>
  </w:style>
  <w:style w:type="paragraph" w:styleId="Header">
    <w:name w:val="header"/>
    <w:basedOn w:val="Normal"/>
    <w:link w:val="HeaderChar"/>
    <w:rsid w:val="009F6D05"/>
    <w:pPr>
      <w:tabs>
        <w:tab w:val="center" w:pos="4513"/>
        <w:tab w:val="right" w:pos="9026"/>
      </w:tabs>
    </w:pPr>
  </w:style>
  <w:style w:type="character" w:customStyle="1" w:styleId="HeaderChar">
    <w:name w:val="Header Char"/>
    <w:basedOn w:val="DefaultParagraphFont"/>
    <w:link w:val="Header"/>
    <w:rsid w:val="009F6D05"/>
    <w:rPr>
      <w:rFonts w:ascii="Eurostile" w:hAnsi="Eurostile"/>
      <w:sz w:val="24"/>
      <w:szCs w:val="28"/>
      <w:lang w:val="en-GB"/>
    </w:rPr>
  </w:style>
  <w:style w:type="character" w:styleId="CommentReference">
    <w:name w:val="annotation reference"/>
    <w:basedOn w:val="DefaultParagraphFont"/>
    <w:uiPriority w:val="99"/>
    <w:unhideWhenUsed/>
    <w:rsid w:val="009227FD"/>
    <w:rPr>
      <w:sz w:val="16"/>
      <w:szCs w:val="16"/>
    </w:rPr>
  </w:style>
  <w:style w:type="paragraph" w:styleId="CommentText">
    <w:name w:val="annotation text"/>
    <w:basedOn w:val="Normal"/>
    <w:link w:val="CommentTextChar"/>
    <w:uiPriority w:val="99"/>
    <w:unhideWhenUsed/>
    <w:rsid w:val="009227FD"/>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227FD"/>
    <w:rPr>
      <w:rFonts w:asciiTheme="minorHAnsi" w:eastAsiaTheme="minorHAnsi" w:hAnsiTheme="minorHAnsi" w:cstheme="minorBidi"/>
      <w:lang w:val="en-GB"/>
    </w:rPr>
  </w:style>
  <w:style w:type="paragraph" w:styleId="NormalWeb">
    <w:name w:val="Normal (Web)"/>
    <w:basedOn w:val="Normal"/>
    <w:uiPriority w:val="99"/>
    <w:unhideWhenUsed/>
    <w:rsid w:val="00E1216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490441">
      <w:bodyDiv w:val="1"/>
      <w:marLeft w:val="0"/>
      <w:marRight w:val="0"/>
      <w:marTop w:val="0"/>
      <w:marBottom w:val="0"/>
      <w:divBdr>
        <w:top w:val="none" w:sz="0" w:space="0" w:color="auto"/>
        <w:left w:val="none" w:sz="0" w:space="0" w:color="auto"/>
        <w:bottom w:val="none" w:sz="0" w:space="0" w:color="auto"/>
        <w:right w:val="none" w:sz="0" w:space="0" w:color="auto"/>
      </w:divBdr>
    </w:div>
    <w:div w:id="799222630">
      <w:bodyDiv w:val="1"/>
      <w:marLeft w:val="0"/>
      <w:marRight w:val="0"/>
      <w:marTop w:val="0"/>
      <w:marBottom w:val="0"/>
      <w:divBdr>
        <w:top w:val="none" w:sz="0" w:space="0" w:color="auto"/>
        <w:left w:val="none" w:sz="0" w:space="0" w:color="auto"/>
        <w:bottom w:val="none" w:sz="0" w:space="0" w:color="auto"/>
        <w:right w:val="none" w:sz="0" w:space="0" w:color="auto"/>
      </w:divBdr>
    </w:div>
    <w:div w:id="962493847">
      <w:bodyDiv w:val="1"/>
      <w:marLeft w:val="0"/>
      <w:marRight w:val="0"/>
      <w:marTop w:val="0"/>
      <w:marBottom w:val="0"/>
      <w:divBdr>
        <w:top w:val="none" w:sz="0" w:space="0" w:color="auto"/>
        <w:left w:val="none" w:sz="0" w:space="0" w:color="auto"/>
        <w:bottom w:val="none" w:sz="0" w:space="0" w:color="auto"/>
        <w:right w:val="none" w:sz="0" w:space="0" w:color="auto"/>
      </w:divBdr>
    </w:div>
    <w:div w:id="978388039">
      <w:bodyDiv w:val="1"/>
      <w:marLeft w:val="0"/>
      <w:marRight w:val="0"/>
      <w:marTop w:val="0"/>
      <w:marBottom w:val="0"/>
      <w:divBdr>
        <w:top w:val="none" w:sz="0" w:space="0" w:color="auto"/>
        <w:left w:val="none" w:sz="0" w:space="0" w:color="auto"/>
        <w:bottom w:val="none" w:sz="0" w:space="0" w:color="auto"/>
        <w:right w:val="none" w:sz="0" w:space="0" w:color="auto"/>
      </w:divBdr>
    </w:div>
    <w:div w:id="1265576969">
      <w:bodyDiv w:val="1"/>
      <w:marLeft w:val="0"/>
      <w:marRight w:val="0"/>
      <w:marTop w:val="0"/>
      <w:marBottom w:val="0"/>
      <w:divBdr>
        <w:top w:val="none" w:sz="0" w:space="0" w:color="auto"/>
        <w:left w:val="none" w:sz="0" w:space="0" w:color="auto"/>
        <w:bottom w:val="none" w:sz="0" w:space="0" w:color="auto"/>
        <w:right w:val="none" w:sz="0" w:space="0" w:color="auto"/>
      </w:divBdr>
    </w:div>
    <w:div w:id="1688367627">
      <w:bodyDiv w:val="1"/>
      <w:marLeft w:val="0"/>
      <w:marRight w:val="0"/>
      <w:marTop w:val="0"/>
      <w:marBottom w:val="0"/>
      <w:divBdr>
        <w:top w:val="none" w:sz="0" w:space="0" w:color="auto"/>
        <w:left w:val="none" w:sz="0" w:space="0" w:color="auto"/>
        <w:bottom w:val="none" w:sz="0" w:space="0" w:color="auto"/>
        <w:right w:val="none" w:sz="0" w:space="0" w:color="auto"/>
      </w:divBdr>
    </w:div>
    <w:div w:id="19788799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arksomerset.org.uk/projects/open-mental-health"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Alick Simmons</dc:creator>
  <cp:keywords/>
  <dc:description/>
  <cp:lastModifiedBy>Kerry Wills</cp:lastModifiedBy>
  <cp:revision>2</cp:revision>
  <cp:lastPrinted>2009-07-21T15:25:00Z</cp:lastPrinted>
  <dcterms:created xsi:type="dcterms:W3CDTF">2022-02-07T15:51:00Z</dcterms:created>
  <dcterms:modified xsi:type="dcterms:W3CDTF">2022-02-07T15:51:00Z</dcterms:modified>
</cp:coreProperties>
</file>